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46" w:rsidRPr="00971A1C" w:rsidRDefault="00E510F5" w:rsidP="003C764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-681990</wp:posOffset>
            </wp:positionV>
            <wp:extent cx="6286500" cy="2705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646" w:rsidRPr="00971A1C" w:rsidRDefault="00E510F5" w:rsidP="003C764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C24CB">
        <w:rPr>
          <w:rFonts w:ascii="Liberation Serif" w:hAnsi="Liberation Serif"/>
          <w:sz w:val="28"/>
          <w:szCs w:val="28"/>
        </w:rPr>
        <w:t>от  28.03.2019 г.                                                                                        № 1</w:t>
      </w:r>
      <w:r>
        <w:rPr>
          <w:rFonts w:ascii="Liberation Serif" w:hAnsi="Liberation Serif"/>
          <w:sz w:val="28"/>
          <w:szCs w:val="28"/>
        </w:rPr>
        <w:t>71</w:t>
      </w:r>
      <w:r w:rsidRPr="006C24CB">
        <w:rPr>
          <w:rFonts w:ascii="Liberation Serif" w:hAnsi="Liberation Serif"/>
          <w:sz w:val="28"/>
          <w:szCs w:val="28"/>
        </w:rPr>
        <w:t>-РД</w:t>
      </w:r>
    </w:p>
    <w:p w:rsidR="003C7646" w:rsidRPr="00971A1C" w:rsidRDefault="003C7646" w:rsidP="003C764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C7646" w:rsidRPr="00971A1C" w:rsidRDefault="003C7646" w:rsidP="003C764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C7646" w:rsidRPr="00971A1C" w:rsidRDefault="003C7646" w:rsidP="003C764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71A1C">
        <w:rPr>
          <w:rFonts w:ascii="Liberation Serif" w:hAnsi="Liberation Serif"/>
          <w:b/>
          <w:i/>
          <w:sz w:val="28"/>
          <w:szCs w:val="28"/>
        </w:rPr>
        <w:t>О состоянии оперативной обстановки на территории городского округа Сухой Лог и результатах деятельности подразделений ОМВД России по городу Сухой Лог за 12 месяцев 201</w:t>
      </w:r>
      <w:r w:rsidR="00DD3047" w:rsidRPr="00971A1C">
        <w:rPr>
          <w:rFonts w:ascii="Liberation Serif" w:hAnsi="Liberation Serif"/>
          <w:b/>
          <w:i/>
          <w:sz w:val="28"/>
          <w:szCs w:val="28"/>
        </w:rPr>
        <w:t>8</w:t>
      </w:r>
      <w:r w:rsidRPr="00971A1C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3C7646" w:rsidRPr="00971A1C" w:rsidRDefault="003C7646" w:rsidP="003C764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C7646" w:rsidRPr="00971A1C" w:rsidRDefault="003C7646" w:rsidP="003C76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В соответствии с планом работы Думы городского округа, заслушав информацию начальника отдела МВД России по городу Сухой Лог о состоянии оперативной обстановки на территории городского округа Сухой Лог и результатов деятельности подразделений ОМВД России по городу Сухой Лог за 12 месяцев 201</w:t>
      </w:r>
      <w:r w:rsidR="007D3AB3" w:rsidRPr="00971A1C">
        <w:rPr>
          <w:rFonts w:ascii="Liberation Serif" w:hAnsi="Liberation Serif"/>
          <w:sz w:val="28"/>
          <w:szCs w:val="28"/>
        </w:rPr>
        <w:t>8</w:t>
      </w:r>
      <w:r w:rsidRPr="00971A1C">
        <w:rPr>
          <w:rFonts w:ascii="Liberation Serif" w:hAnsi="Liberation Serif"/>
          <w:sz w:val="28"/>
          <w:szCs w:val="28"/>
        </w:rPr>
        <w:t xml:space="preserve"> года, Дума городского округа</w:t>
      </w:r>
    </w:p>
    <w:p w:rsidR="003C7646" w:rsidRPr="00971A1C" w:rsidRDefault="003C7646" w:rsidP="003C7646">
      <w:pPr>
        <w:rPr>
          <w:rFonts w:ascii="Liberation Serif" w:hAnsi="Liberation Serif"/>
          <w:b/>
          <w:sz w:val="28"/>
          <w:szCs w:val="28"/>
        </w:rPr>
      </w:pPr>
      <w:r w:rsidRPr="00971A1C">
        <w:rPr>
          <w:rFonts w:ascii="Liberation Serif" w:hAnsi="Liberation Serif"/>
          <w:b/>
          <w:sz w:val="28"/>
          <w:szCs w:val="28"/>
        </w:rPr>
        <w:t>РЕШИЛА:</w:t>
      </w:r>
    </w:p>
    <w:p w:rsidR="003C7646" w:rsidRPr="00971A1C" w:rsidRDefault="003C7646" w:rsidP="003C76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1. Информацию начальника отдела МВД России по городу Сухой Лог о состоянии оперативной обстановки на территории городского округа Сухой Лог и результатов деятельности подразделений ОМВД России по городу Сухой Лог за 12 месяцев 201</w:t>
      </w:r>
      <w:r w:rsidR="00A74C49" w:rsidRPr="00971A1C">
        <w:rPr>
          <w:rFonts w:ascii="Liberation Serif" w:hAnsi="Liberation Serif"/>
          <w:sz w:val="28"/>
          <w:szCs w:val="28"/>
        </w:rPr>
        <w:t>8</w:t>
      </w:r>
      <w:r w:rsidRPr="00971A1C">
        <w:rPr>
          <w:rFonts w:ascii="Liberation Serif" w:hAnsi="Liberation Serif"/>
          <w:sz w:val="28"/>
          <w:szCs w:val="28"/>
        </w:rPr>
        <w:t xml:space="preserve"> года принять к сведению.</w:t>
      </w:r>
    </w:p>
    <w:p w:rsidR="003C7646" w:rsidRPr="00971A1C" w:rsidRDefault="003C7646" w:rsidP="003C76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2. Контроль исполнения настоящего решения возложить на постоянную комиссию по социальной политике и работе с молодежью (Г.В. </w:t>
      </w:r>
      <w:proofErr w:type="spellStart"/>
      <w:r w:rsidRPr="00971A1C">
        <w:rPr>
          <w:rFonts w:ascii="Liberation Serif" w:hAnsi="Liberation Serif"/>
          <w:sz w:val="28"/>
          <w:szCs w:val="28"/>
        </w:rPr>
        <w:t>Таборина</w:t>
      </w:r>
      <w:proofErr w:type="spellEnd"/>
      <w:r w:rsidRPr="00971A1C">
        <w:rPr>
          <w:rFonts w:ascii="Liberation Serif" w:hAnsi="Liberation Serif"/>
          <w:sz w:val="28"/>
          <w:szCs w:val="28"/>
        </w:rPr>
        <w:t>).</w:t>
      </w:r>
    </w:p>
    <w:p w:rsidR="003C7646" w:rsidRPr="00971A1C" w:rsidRDefault="003C7646" w:rsidP="003C7646">
      <w:pPr>
        <w:ind w:firstLine="708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ind w:firstLine="708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ind w:firstLine="708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Председатель Думы городского округа</w:t>
      </w:r>
      <w:r w:rsidRPr="00971A1C">
        <w:rPr>
          <w:rFonts w:ascii="Liberation Serif" w:hAnsi="Liberation Serif"/>
          <w:sz w:val="28"/>
          <w:szCs w:val="28"/>
        </w:rPr>
        <w:tab/>
      </w:r>
      <w:r w:rsidRPr="00971A1C">
        <w:rPr>
          <w:rFonts w:ascii="Liberation Serif" w:hAnsi="Liberation Serif"/>
          <w:sz w:val="28"/>
          <w:szCs w:val="28"/>
        </w:rPr>
        <w:tab/>
      </w:r>
      <w:r w:rsidRPr="00971A1C">
        <w:rPr>
          <w:rFonts w:ascii="Liberation Serif" w:hAnsi="Liberation Serif"/>
          <w:sz w:val="28"/>
          <w:szCs w:val="28"/>
        </w:rPr>
        <w:tab/>
      </w:r>
      <w:r w:rsidRPr="00971A1C">
        <w:rPr>
          <w:rFonts w:ascii="Liberation Serif" w:hAnsi="Liberation Serif"/>
          <w:sz w:val="28"/>
          <w:szCs w:val="28"/>
        </w:rPr>
        <w:tab/>
        <w:t xml:space="preserve">            Е.Г. Быков</w:t>
      </w:r>
    </w:p>
    <w:p w:rsidR="003C7646" w:rsidRPr="00971A1C" w:rsidRDefault="003C7646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3C7646" w:rsidRPr="00971A1C" w:rsidRDefault="003C7646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6F67AC" w:rsidRPr="00971A1C" w:rsidRDefault="006F67AC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6F67AC" w:rsidRPr="00971A1C" w:rsidRDefault="006F67AC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E510F5" w:rsidRDefault="00E510F5" w:rsidP="006F67AC">
      <w:pPr>
        <w:pStyle w:val="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F67AC" w:rsidRPr="00971A1C" w:rsidRDefault="006F67AC" w:rsidP="006F67AC">
      <w:pPr>
        <w:pStyle w:val="2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71A1C">
        <w:rPr>
          <w:rFonts w:ascii="Liberation Serif" w:hAnsi="Liberation Serif"/>
          <w:b/>
          <w:bCs/>
          <w:sz w:val="28"/>
          <w:szCs w:val="28"/>
        </w:rPr>
        <w:lastRenderedPageBreak/>
        <w:t>Доклад</w:t>
      </w:r>
    </w:p>
    <w:p w:rsidR="006F67AC" w:rsidRPr="00971A1C" w:rsidRDefault="006F67AC" w:rsidP="006F67AC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71A1C">
        <w:rPr>
          <w:rFonts w:ascii="Liberation Serif" w:hAnsi="Liberation Serif"/>
          <w:b/>
          <w:sz w:val="28"/>
          <w:szCs w:val="28"/>
        </w:rPr>
        <w:t>«О состоянии оперативной обстановки на территории</w:t>
      </w:r>
      <w:r w:rsidRPr="00971A1C">
        <w:rPr>
          <w:rFonts w:ascii="Liberation Serif" w:hAnsi="Liberation Serif"/>
          <w:sz w:val="28"/>
          <w:szCs w:val="28"/>
        </w:rPr>
        <w:t xml:space="preserve"> </w:t>
      </w:r>
      <w:r w:rsidRPr="00971A1C">
        <w:rPr>
          <w:rFonts w:ascii="Liberation Serif" w:hAnsi="Liberation Serif"/>
          <w:b/>
          <w:sz w:val="28"/>
          <w:szCs w:val="28"/>
        </w:rPr>
        <w:t xml:space="preserve">городского округа Сухой Лог и  результатах деятельности подразделений ОМВД России </w:t>
      </w:r>
      <w:r w:rsidRPr="00971A1C">
        <w:rPr>
          <w:rFonts w:ascii="Liberation Serif" w:hAnsi="Liberation Serif"/>
          <w:b/>
          <w:sz w:val="28"/>
          <w:szCs w:val="28"/>
        </w:rPr>
        <w:br/>
        <w:t>по городу Сухой Лог за 12 месяцев 2018 года»</w:t>
      </w:r>
    </w:p>
    <w:p w:rsidR="006F67AC" w:rsidRPr="00971A1C" w:rsidRDefault="006F67AC" w:rsidP="006F67AC">
      <w:pPr>
        <w:pStyle w:val="2"/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:rsidR="006F67AC" w:rsidRPr="00971A1C" w:rsidRDefault="006F67AC" w:rsidP="006F67AC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Подводя итоги деятельности отдела МВД России по г</w:t>
      </w:r>
      <w:proofErr w:type="gramStart"/>
      <w:r w:rsidRPr="00971A1C">
        <w:rPr>
          <w:rFonts w:ascii="Liberation Serif" w:hAnsi="Liberation Serif"/>
          <w:sz w:val="28"/>
          <w:szCs w:val="28"/>
        </w:rPr>
        <w:t>.С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ухой Лог </w:t>
      </w:r>
      <w:r w:rsidRPr="00971A1C">
        <w:rPr>
          <w:rFonts w:ascii="Liberation Serif" w:hAnsi="Liberation Serif"/>
          <w:sz w:val="28"/>
          <w:szCs w:val="28"/>
        </w:rPr>
        <w:br/>
        <w:t>за 12 месяцев 2018 года, следует отметить, что мероприятия по укреплению общественного порядка, защите прав и законных интересов граждан осуществлялись в текущем периоде в условиях общей социально-экономической нестабильности.</w:t>
      </w: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71A1C">
        <w:rPr>
          <w:rFonts w:ascii="Liberation Serif" w:hAnsi="Liberation Serif"/>
          <w:sz w:val="28"/>
          <w:szCs w:val="28"/>
        </w:rPr>
        <w:t xml:space="preserve">В отчётном периоде основные усилия руководства и личного состава ОМВД были сконцентрированы на приоритетных направлениях: борьбе с преступностью, охране общественного порядка (в том числе при проведении чемпионата мира по футболу </w:t>
      </w:r>
      <w:r w:rsidRPr="00971A1C">
        <w:rPr>
          <w:rFonts w:ascii="Liberation Serif" w:hAnsi="Liberation Serif"/>
          <w:sz w:val="28"/>
          <w:szCs w:val="28"/>
          <w:lang w:val="en-US"/>
        </w:rPr>
        <w:t>FIFA</w:t>
      </w:r>
      <w:r w:rsidRPr="00971A1C">
        <w:rPr>
          <w:rFonts w:ascii="Liberation Serif" w:hAnsi="Liberation Serif"/>
          <w:sz w:val="28"/>
          <w:szCs w:val="28"/>
        </w:rPr>
        <w:t xml:space="preserve"> 2018 года в период с 14.05.18 по 18.07.18 задействовано было 22 сотрудника), обеспечение общественной безопасности, защите прав, свобод и законных интересов граждан, что способствовало достижению стабильных результатов.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В текущем году на территории округа не допущено экстремистских и террористических проявлений. </w:t>
      </w: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По результатам анализа </w:t>
      </w:r>
      <w:r w:rsidRPr="00971A1C">
        <w:rPr>
          <w:rFonts w:ascii="Liberation Serif" w:eastAsia="MS Mincho" w:hAnsi="Liberation Serif"/>
          <w:sz w:val="28"/>
          <w:szCs w:val="28"/>
        </w:rPr>
        <w:t>оперативно-служебной деятельности</w:t>
      </w:r>
      <w:r w:rsidRPr="00971A1C">
        <w:rPr>
          <w:rFonts w:ascii="Liberation Serif" w:hAnsi="Liberation Serif"/>
          <w:sz w:val="28"/>
          <w:szCs w:val="28"/>
        </w:rPr>
        <w:t xml:space="preserve"> в соответствии с методикой, утвержденной приказом МВД России №1040-2013г. деятельность ОМВД по итогам 12 месяцев 2018 года оценивается «отрицательно». </w:t>
      </w:r>
    </w:p>
    <w:p w:rsidR="006F67AC" w:rsidRPr="00971A1C" w:rsidRDefault="006F67AC" w:rsidP="006F67AC">
      <w:pPr>
        <w:pStyle w:val="a3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Наряду с ростом общего количества зарегистрированных заявлений и сообщений граждан о преступлениях и правонарушениях на 7,6% (12407 против 11530), наблюдается снижение на 5,7% общего количества зарегистрированных преступлений (460 против 488). Уровень р</w:t>
      </w:r>
      <w:r w:rsidRPr="00971A1C">
        <w:rPr>
          <w:rFonts w:ascii="Liberation Serif" w:hAnsi="Liberation Serif"/>
          <w:color w:val="000000"/>
          <w:sz w:val="28"/>
          <w:szCs w:val="28"/>
        </w:rPr>
        <w:t>аскрываемости преступлений за отчетный период снизился всего на 0,1% и составил 67,2%.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 Наряду с общим снижением количества зарегистрированных преступлений произошел рост грабежей на 16,7% (с 12 до 14), неправомерных завладений транспортных средств на 120% (с 5 до 11), убийств </w:t>
      </w:r>
      <w:proofErr w:type="gramStart"/>
      <w:r w:rsidRPr="00971A1C">
        <w:rPr>
          <w:rFonts w:ascii="Liberation Serif" w:hAnsi="Liberation Serif"/>
          <w:sz w:val="28"/>
          <w:szCs w:val="28"/>
        </w:rPr>
        <w:t>на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66,7% (с 3 до 5). 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Увеличилось к</w:t>
      </w:r>
      <w:r w:rsidRPr="00971A1C">
        <w:rPr>
          <w:rFonts w:ascii="Liberation Serif" w:hAnsi="Liberation Serif"/>
          <w:color w:val="000000"/>
          <w:sz w:val="28"/>
          <w:szCs w:val="28"/>
        </w:rPr>
        <w:t>оличество выявленных сотрудниками ОМВД преступлений экономической направленности на 100% (с 7 до 14)</w:t>
      </w:r>
      <w:r w:rsidRPr="00971A1C">
        <w:rPr>
          <w:rFonts w:ascii="Liberation Serif" w:hAnsi="Liberation Serif"/>
          <w:sz w:val="28"/>
          <w:szCs w:val="28"/>
        </w:rPr>
        <w:t xml:space="preserve">, превентивных составов на 21,2% (с 99 </w:t>
      </w:r>
      <w:proofErr w:type="gramStart"/>
      <w:r w:rsidRPr="00971A1C">
        <w:rPr>
          <w:rFonts w:ascii="Liberation Serif" w:hAnsi="Liberation Serif"/>
          <w:sz w:val="28"/>
          <w:szCs w:val="28"/>
        </w:rPr>
        <w:t>до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120)    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71A1C">
        <w:rPr>
          <w:rFonts w:ascii="Liberation Serif" w:hAnsi="Liberation Serif"/>
          <w:sz w:val="28"/>
          <w:szCs w:val="28"/>
        </w:rPr>
        <w:t xml:space="preserve">В тоже время произошло снижение тяжких и особо тяжких преступлений на 27,9% (с 86 до 62), преступлений против собственности на 7,8% (с 281 до 259), а также таких видов преступления, как умышленное причинение тяжкого вреда здоровью на 53,3% (с 15 до 7), кражи на 7,6 (с 211 до 195), мошенничества на 12,8% (34), </w:t>
      </w:r>
      <w:proofErr w:type="gramEnd"/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>На уровне прошлого года осталось количество преступлений связанных с незаконным оборотом оружия (4), преступлений совершенных с применением оружия (5)</w:t>
      </w:r>
      <w:r w:rsidRPr="00971A1C">
        <w:rPr>
          <w:rFonts w:ascii="Liberation Serif" w:hAnsi="Liberation Serif"/>
          <w:sz w:val="28"/>
          <w:szCs w:val="28"/>
        </w:rPr>
        <w:t>.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lastRenderedPageBreak/>
        <w:t>Не на должном уровне в отчетном периоде была организована работа по выявлению преступлений коррупционной направленности, так выявлено 2 преступления данной категории (снижение на 50%), д</w:t>
      </w:r>
      <w:r w:rsidRPr="00971A1C">
        <w:rPr>
          <w:rFonts w:ascii="Liberation Serif" w:hAnsi="Liberation Serif"/>
          <w:color w:val="000000"/>
          <w:sz w:val="28"/>
          <w:szCs w:val="28"/>
        </w:rPr>
        <w:t xml:space="preserve">опущено снижение на 34,1% (27) количества выявленных противоправных деяний, совершенных в сфере НОН и количества раскрытых преступлений категории «прошлых лет» на 46,4% (15). 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 xml:space="preserve">Значительно возросло число зарегистрированных преступлений, совершенных несовершеннолетними (с 16 до 33, рост составил 106,2%)   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В числе выявленных лиц, совершивших преступления, по-прежнему, подавляющее большинство составляют граждане, не имеющие постоянного источника дохода, их доля составила 46,5% (155).   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Положительная тенденция отмечается и в снижении на 26,9% количества лиц, совершивших преступления в состоянии алкогольного опьянения (157), на 22,9% ранее </w:t>
      </w:r>
      <w:proofErr w:type="gramStart"/>
      <w:r w:rsidRPr="00971A1C">
        <w:rPr>
          <w:rFonts w:ascii="Liberation Serif" w:hAnsi="Liberation Serif"/>
          <w:sz w:val="28"/>
          <w:szCs w:val="28"/>
        </w:rPr>
        <w:t>совершавшими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преступления (198), в том числе ранее судимыми на 27,4% (172). 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Благодаря эффективности принятых мер, удалось, в определенной степени,  стабилизировать криминальную ситуацию, связанную с преступностью, как в общественных местах, так и на улице. Так, на 2,2% (со 180 до 176) снизилось количество преступлений, совершенных в общественных местах, на улицах города и района на 7,2% (со 138 </w:t>
      </w:r>
      <w:proofErr w:type="gramStart"/>
      <w:r w:rsidRPr="00971A1C">
        <w:rPr>
          <w:rFonts w:ascii="Liberation Serif" w:hAnsi="Liberation Serif"/>
          <w:sz w:val="28"/>
          <w:szCs w:val="28"/>
        </w:rPr>
        <w:t>до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128).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>Следственным подразделением ОМВД окончено производством и направлено в суд на 17,9% меньше уголовных дел (119).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>Отделением дознания окончено производством и направлено в суд на 8,3% меньше уголовных дел (133).</w:t>
      </w:r>
    </w:p>
    <w:p w:rsidR="006F67AC" w:rsidRPr="00971A1C" w:rsidRDefault="006F67AC" w:rsidP="006F67AC">
      <w:pPr>
        <w:pStyle w:val="3"/>
        <w:spacing w:after="0"/>
        <w:ind w:right="-284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971A1C">
        <w:rPr>
          <w:rFonts w:ascii="Liberation Serif" w:hAnsi="Liberation Serif"/>
          <w:color w:val="FF0000"/>
          <w:sz w:val="28"/>
          <w:szCs w:val="28"/>
        </w:rPr>
        <w:tab/>
      </w:r>
      <w:r w:rsidRPr="00971A1C">
        <w:rPr>
          <w:rFonts w:ascii="Liberation Serif" w:hAnsi="Liberation Serif"/>
          <w:b/>
          <w:sz w:val="28"/>
          <w:szCs w:val="28"/>
        </w:rPr>
        <w:t>По состоянию безопасности дорожного движения.</w:t>
      </w:r>
      <w:r w:rsidRPr="00971A1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</w:p>
    <w:p w:rsidR="006F67AC" w:rsidRPr="00971A1C" w:rsidRDefault="006F67AC" w:rsidP="006F67AC">
      <w:pPr>
        <w:pStyle w:val="3"/>
        <w:spacing w:after="0"/>
        <w:ind w:left="0"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 xml:space="preserve">  По итогам 12 месяцев 2018 года на 6,1% (33) выросло количество ДТП с пострадавшими, число травмированных в них людей осталось на уровне прошлого года и составило 39 человек, при этом допущен рост количества погибших человек на 40% (7). Отмечается рост как количества ДТП с участием детей до 16 лет на 166,7% (8), так и количества пострадавших детей в ДТП на 200% (9). </w:t>
      </w:r>
    </w:p>
    <w:p w:rsidR="006F67AC" w:rsidRPr="00971A1C" w:rsidRDefault="006F67AC" w:rsidP="006F67AC">
      <w:pPr>
        <w:ind w:right="-1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>Сотрудниками ГИБДД выявлено 18559 нарушений ПДД (- 2,1%; АППГ – 18965). Лишены прав управления транспортными средствами 193 человек   (- 7,6%; АППГ – 209).</w:t>
      </w:r>
    </w:p>
    <w:p w:rsidR="006F67AC" w:rsidRPr="00971A1C" w:rsidRDefault="006F67AC" w:rsidP="006F67AC">
      <w:pPr>
        <w:ind w:right="-284" w:firstLine="708"/>
        <w:jc w:val="both"/>
        <w:rPr>
          <w:rFonts w:ascii="Liberation Serif" w:hAnsi="Liberation Serif"/>
          <w:b/>
          <w:sz w:val="28"/>
          <w:szCs w:val="28"/>
        </w:rPr>
      </w:pPr>
      <w:r w:rsidRPr="00971A1C">
        <w:rPr>
          <w:rFonts w:ascii="Liberation Serif" w:hAnsi="Liberation Serif"/>
          <w:b/>
          <w:sz w:val="28"/>
          <w:szCs w:val="28"/>
        </w:rPr>
        <w:t>По административной практике.</w:t>
      </w:r>
    </w:p>
    <w:p w:rsidR="006F67AC" w:rsidRPr="00971A1C" w:rsidRDefault="006F67AC" w:rsidP="006F67AC">
      <w:pPr>
        <w:ind w:right="-1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971A1C">
        <w:rPr>
          <w:rFonts w:ascii="Liberation Serif" w:hAnsi="Liberation Serif"/>
          <w:sz w:val="28"/>
          <w:szCs w:val="28"/>
        </w:rPr>
        <w:t xml:space="preserve">В отчетном периоде количество выявленных административных правонарушений (без учета ГИБДД) возросло на 0,8% (2125; АППГ – 2109). Должностными лицами ОМВД рассмотрено 900 дел об административных правонарушениях (-2,6%, АППГ – 924). </w:t>
      </w:r>
      <w:proofErr w:type="gramStart"/>
      <w:r w:rsidRPr="00971A1C">
        <w:rPr>
          <w:rFonts w:ascii="Liberation Serif" w:hAnsi="Liberation Serif"/>
          <w:sz w:val="28"/>
          <w:szCs w:val="28"/>
        </w:rPr>
        <w:t xml:space="preserve">Наложено административных штрафов на сумму 459000 рублей -20,4%; АППГ – 576350), из них взыскано, в текущем году 379000 рублей, что меньше на 13,8% показателя прошлого года (439729 рублей). </w:t>
      </w:r>
      <w:proofErr w:type="gramEnd"/>
    </w:p>
    <w:p w:rsidR="006F67AC" w:rsidRPr="00971A1C" w:rsidRDefault="006F67AC" w:rsidP="006F67AC">
      <w:pPr>
        <w:ind w:right="-284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Таковы краткие результаты работы ОМВД за 2018 год. </w:t>
      </w:r>
    </w:p>
    <w:p w:rsidR="006F67AC" w:rsidRPr="00971A1C" w:rsidRDefault="006F67AC" w:rsidP="006F67AC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F67AC" w:rsidRPr="00971A1C" w:rsidRDefault="006F67AC" w:rsidP="006F67AC">
      <w:pPr>
        <w:ind w:right="-1"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lastRenderedPageBreak/>
        <w:t>В 2019 году ОМВД России по г</w:t>
      </w:r>
      <w:proofErr w:type="gramStart"/>
      <w:r w:rsidRPr="00971A1C">
        <w:rPr>
          <w:rFonts w:ascii="Liberation Serif" w:hAnsi="Liberation Serif"/>
          <w:sz w:val="28"/>
          <w:szCs w:val="28"/>
        </w:rPr>
        <w:t>.С</w:t>
      </w:r>
      <w:proofErr w:type="gramEnd"/>
      <w:r w:rsidRPr="00971A1C">
        <w:rPr>
          <w:rFonts w:ascii="Liberation Serif" w:hAnsi="Liberation Serif"/>
          <w:sz w:val="28"/>
          <w:szCs w:val="28"/>
        </w:rPr>
        <w:t>ухой Лог будет акцентировано внимание на следующих приоритетных задачах:</w:t>
      </w: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1)</w:t>
      </w:r>
      <w:r w:rsidRPr="00971A1C">
        <w:rPr>
          <w:rFonts w:ascii="Liberation Serif" w:hAnsi="Liberation Serif"/>
          <w:sz w:val="28"/>
          <w:szCs w:val="28"/>
        </w:rPr>
        <w:tab/>
        <w:t xml:space="preserve">совершенствованию следственной работы, производства дознания, организации  раскрытия преступлений,  прежде всего имущественного блока, </w:t>
      </w:r>
      <w:r w:rsidRPr="00971A1C">
        <w:rPr>
          <w:rFonts w:ascii="Liberation Serif" w:hAnsi="Liberation Serif"/>
          <w:color w:val="000000"/>
          <w:sz w:val="28"/>
          <w:szCs w:val="28"/>
        </w:rPr>
        <w:t>качеству, полноте и объективности их расследования, возмещение ущерба потерпевшим;</w:t>
      </w:r>
      <w:r w:rsidRPr="00971A1C">
        <w:rPr>
          <w:rFonts w:ascii="Liberation Serif" w:hAnsi="Liberation Serif"/>
          <w:sz w:val="28"/>
          <w:szCs w:val="28"/>
        </w:rPr>
        <w:t xml:space="preserve">  </w:t>
      </w: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iCs/>
          <w:sz w:val="28"/>
          <w:szCs w:val="28"/>
        </w:rPr>
        <w:t>2)</w:t>
      </w:r>
      <w:r w:rsidRPr="00971A1C">
        <w:rPr>
          <w:rFonts w:ascii="Liberation Serif" w:hAnsi="Liberation Serif"/>
          <w:iCs/>
          <w:sz w:val="28"/>
          <w:szCs w:val="28"/>
        </w:rPr>
        <w:tab/>
      </w:r>
      <w:r w:rsidRPr="00971A1C">
        <w:rPr>
          <w:rFonts w:ascii="Liberation Serif" w:hAnsi="Liberation Serif"/>
          <w:color w:val="000000"/>
          <w:sz w:val="28"/>
          <w:szCs w:val="28"/>
        </w:rPr>
        <w:t xml:space="preserve"> строгому соблюдению учётно-регистрационной дисциплины, законности при расследовании уголовных дел, реализации мер, направленных на недопущение  укрытия заявлений и сообщений о преступлениях от регистрации;</w:t>
      </w: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3)</w:t>
      </w:r>
      <w:r w:rsidRPr="00971A1C">
        <w:rPr>
          <w:rFonts w:ascii="Liberation Serif" w:hAnsi="Liberation Serif"/>
          <w:sz w:val="28"/>
          <w:szCs w:val="28"/>
        </w:rPr>
        <w:tab/>
        <w:t>поддержанию служебной дисциплины и законности среди личного состава отдела, повышению уровня профессиональной и морально-психологической готовности личного состава к выполнению поставленных задач;</w:t>
      </w:r>
    </w:p>
    <w:p w:rsidR="006F67AC" w:rsidRPr="00971A1C" w:rsidRDefault="006F67AC" w:rsidP="006F67AC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4)    совершенствованию форм и методов раскрытия преступлений прошлых лет, в сфере НОН;</w:t>
      </w: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 5)</w:t>
      </w:r>
      <w:r w:rsidRPr="00971A1C">
        <w:rPr>
          <w:rFonts w:ascii="Liberation Serif" w:hAnsi="Liberation Serif"/>
          <w:sz w:val="28"/>
          <w:szCs w:val="28"/>
        </w:rPr>
        <w:tab/>
        <w:t>реализации комплекса мероприятий, направленных на выявление тяжких и особо тяжких экономических и коррупционных преступлений, установлению лиц, их совершивших.</w:t>
      </w:r>
    </w:p>
    <w:p w:rsidR="006F67AC" w:rsidRPr="00971A1C" w:rsidRDefault="006F67AC" w:rsidP="006F67AC">
      <w:pPr>
        <w:ind w:right="-1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ab/>
        <w:t xml:space="preserve">6) во взаимодействии с субъектами профилактики, </w:t>
      </w:r>
      <w:r w:rsidRPr="00971A1C">
        <w:rPr>
          <w:rFonts w:ascii="Liberation Serif" w:hAnsi="Liberation Serif"/>
          <w:color w:val="000000"/>
          <w:sz w:val="28"/>
          <w:szCs w:val="28"/>
        </w:rPr>
        <w:t>совместно с Управлением образования организовать и провести в 1 квартале комплекс мероприятий, направленных на стабилизацию состояния подростковой преступности, преступлений, совершенных лицами, ранее их совершавшими; детского дорожно-транспортного травматизм</w:t>
      </w:r>
    </w:p>
    <w:p w:rsidR="006F67AC" w:rsidRPr="00971A1C" w:rsidRDefault="006F67AC" w:rsidP="006F67AC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ab/>
        <w:t xml:space="preserve">7) проанализировать причины роста подростковой преступности,  разработать меры, направленные на повышение эффективности профилактической работы. 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В целях обеспечения контроля за состоянием правопорядка на территории городского округа Сухой Лог, предупреждения и пресечения правонарушений, обеспечения раскрытия преступлений «по горячим следам», внедрения и совершенствованию </w:t>
      </w:r>
      <w:proofErr w:type="gramStart"/>
      <w:r w:rsidRPr="00971A1C">
        <w:rPr>
          <w:rFonts w:ascii="Liberation Serif" w:hAnsi="Liberation Serif"/>
          <w:sz w:val="28"/>
          <w:szCs w:val="28"/>
        </w:rPr>
        <w:t>системы технических средств обеспечения безопасности граждан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на территории городского округа Сухой Лог (АПК «Безопасный город») в 2019  предлагаю:</w:t>
      </w: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- рассмотреть возможность вывода сигнала с камер уличного видеонаблюдения, расположенных на территории сквера по пр. Строителей на пульт дежурной части ОМВД России по г</w:t>
      </w:r>
      <w:proofErr w:type="gramStart"/>
      <w:r w:rsidRPr="00971A1C">
        <w:rPr>
          <w:rFonts w:ascii="Liberation Serif" w:hAnsi="Liberation Serif"/>
          <w:sz w:val="28"/>
          <w:szCs w:val="28"/>
        </w:rPr>
        <w:t>.С</w:t>
      </w:r>
      <w:proofErr w:type="gramEnd"/>
      <w:r w:rsidRPr="00971A1C">
        <w:rPr>
          <w:rFonts w:ascii="Liberation Serif" w:hAnsi="Liberation Serif"/>
          <w:sz w:val="28"/>
          <w:szCs w:val="28"/>
        </w:rPr>
        <w:t>ухой Лог;</w:t>
      </w:r>
    </w:p>
    <w:p w:rsidR="006F67AC" w:rsidRPr="00971A1C" w:rsidRDefault="006F67AC" w:rsidP="006F67A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71A1C">
        <w:rPr>
          <w:rFonts w:ascii="Liberation Serif" w:hAnsi="Liberation Serif"/>
          <w:sz w:val="28"/>
          <w:szCs w:val="28"/>
        </w:rPr>
        <w:t xml:space="preserve">- установить на перекрестке улиц </w:t>
      </w:r>
      <w:proofErr w:type="spellStart"/>
      <w:r w:rsidRPr="00971A1C">
        <w:rPr>
          <w:rFonts w:ascii="Liberation Serif" w:hAnsi="Liberation Serif"/>
          <w:sz w:val="28"/>
          <w:szCs w:val="28"/>
        </w:rPr>
        <w:t>Белинского-Больничная</w:t>
      </w:r>
      <w:proofErr w:type="spellEnd"/>
      <w:r w:rsidRPr="00971A1C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Pr="00971A1C">
        <w:rPr>
          <w:rFonts w:ascii="Liberation Serif" w:hAnsi="Liberation Serif"/>
          <w:sz w:val="28"/>
          <w:szCs w:val="28"/>
        </w:rPr>
        <w:t>Шатский</w:t>
      </w:r>
      <w:proofErr w:type="spellEnd"/>
      <w:r w:rsidRPr="00971A1C">
        <w:rPr>
          <w:rFonts w:ascii="Liberation Serif" w:hAnsi="Liberation Serif"/>
          <w:sz w:val="28"/>
          <w:szCs w:val="28"/>
        </w:rPr>
        <w:t xml:space="preserve"> перекресток) на дополнительной опоре две цифровые, поворотные видеокамеры с режимом ночной съемки, углом обзора 360</w:t>
      </w:r>
      <w:r w:rsidRPr="00971A1C">
        <w:rPr>
          <w:rFonts w:ascii="Liberation Serif" w:hAnsi="Liberation Serif"/>
          <w:sz w:val="28"/>
          <w:szCs w:val="28"/>
          <w:vertAlign w:val="superscript"/>
        </w:rPr>
        <w:t>о</w:t>
      </w:r>
      <w:r w:rsidRPr="00971A1C">
        <w:rPr>
          <w:rFonts w:ascii="Liberation Serif" w:hAnsi="Liberation Serif"/>
          <w:sz w:val="28"/>
          <w:szCs w:val="28"/>
        </w:rPr>
        <w:t xml:space="preserve"> и выводом сигнала на пульт дежурной части ОМВД, для обеспечения контроля за въездом/выездом на территорию города Сухой Лог автотранспорта со стороны города Асбест и поселка </w:t>
      </w:r>
      <w:proofErr w:type="spellStart"/>
      <w:r w:rsidRPr="00971A1C">
        <w:rPr>
          <w:rFonts w:ascii="Liberation Serif" w:hAnsi="Liberation Serif"/>
          <w:sz w:val="28"/>
          <w:szCs w:val="28"/>
        </w:rPr>
        <w:t>Рефтинский</w:t>
      </w:r>
      <w:proofErr w:type="spellEnd"/>
      <w:r w:rsidRPr="00971A1C">
        <w:rPr>
          <w:rFonts w:ascii="Liberation Serif" w:hAnsi="Liberation Serif"/>
          <w:sz w:val="28"/>
          <w:szCs w:val="28"/>
        </w:rPr>
        <w:t xml:space="preserve"> в целях внедрения и функционирования сегментов аппаратно-программного комплекса «Безопасный город»,</w:t>
      </w:r>
      <w:proofErr w:type="gramEnd"/>
    </w:p>
    <w:p w:rsidR="006F67AC" w:rsidRPr="00971A1C" w:rsidRDefault="006F67AC" w:rsidP="006F67AC">
      <w:pPr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lastRenderedPageBreak/>
        <w:t xml:space="preserve">           -   оборудовать средствами видеонаблюдения наиболее криминогенные районы городского округа Сухой Лог и места с массовым пребыванием граждан по следующим адресам: ул. Пушкинская на дом №2а; микрорайон ул. </w:t>
      </w:r>
      <w:proofErr w:type="spellStart"/>
      <w:r w:rsidRPr="00971A1C">
        <w:rPr>
          <w:rFonts w:ascii="Liberation Serif" w:hAnsi="Liberation Serif"/>
          <w:sz w:val="28"/>
          <w:szCs w:val="28"/>
        </w:rPr>
        <w:t>Сухоложская</w:t>
      </w:r>
      <w:proofErr w:type="spellEnd"/>
      <w:r w:rsidRPr="00971A1C">
        <w:rPr>
          <w:rFonts w:ascii="Liberation Serif" w:hAnsi="Liberation Serif"/>
          <w:sz w:val="28"/>
          <w:szCs w:val="28"/>
        </w:rPr>
        <w:t xml:space="preserve"> на дом №1; ул. Белинского на дом №36/3 (со стороны двора); микрорайон «Фабрика-2» на дом №4а ул. Полевая (со стороны двора); микрорайон пр</w:t>
      </w:r>
      <w:proofErr w:type="gramStart"/>
      <w:r w:rsidRPr="00971A1C">
        <w:rPr>
          <w:rFonts w:ascii="Liberation Serif" w:hAnsi="Liberation Serif"/>
          <w:sz w:val="28"/>
          <w:szCs w:val="28"/>
        </w:rPr>
        <w:t>.Ш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кольный на дом №5 (со стороны путепровода), микрорайон ул.Вокзальная на дом №3; ул. Юбилейная на дом №21а (в сторону детской спортивной площадки); ул. Юбилейная на дом №7 (на угол, со стороны магазина Кабанчик); ул. Фучика на дом №10б (на угол со стороны сквера); пер. Буденного на дом №9 (на угол со стороны двора и дороги); микрорайон 60 лет СССР на дом №5 (угол со стороны магазина Монетка) в целях внедрения и совершенствованию </w:t>
      </w:r>
      <w:proofErr w:type="gramStart"/>
      <w:r w:rsidRPr="00971A1C">
        <w:rPr>
          <w:rFonts w:ascii="Liberation Serif" w:hAnsi="Liberation Serif"/>
          <w:sz w:val="28"/>
          <w:szCs w:val="28"/>
        </w:rPr>
        <w:t>системы технических средств обеспечения безопасности граждан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на территории городского округа Сухой Лог (АПК «Безопасный город»);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>- у</w:t>
      </w:r>
      <w:r w:rsidRPr="00971A1C">
        <w:rPr>
          <w:rFonts w:ascii="Liberation Serif" w:hAnsi="Liberation Serif"/>
          <w:sz w:val="28"/>
          <w:szCs w:val="28"/>
        </w:rPr>
        <w:t xml:space="preserve">совершенствовать имеющуюся систему видеонаблюдения за счет установки дополнительных видеокамер в те места, где они уже установлены и введением в программу системы видеонаблюдения дополнительных функций: </w:t>
      </w:r>
      <w:proofErr w:type="gramStart"/>
      <w:r w:rsidRPr="00971A1C">
        <w:rPr>
          <w:rFonts w:ascii="Liberation Serif" w:hAnsi="Liberation Serif"/>
          <w:sz w:val="28"/>
          <w:szCs w:val="28"/>
        </w:rPr>
        <w:t>«Детектор движения» (реагирование на любое движение в пределах заданной продолжительности для объектов заданного размера); «Обнаружение забытых предметов» (</w:t>
      </w:r>
      <w:proofErr w:type="spellStart"/>
      <w:r w:rsidRPr="00971A1C">
        <w:rPr>
          <w:rFonts w:ascii="Liberation Serif" w:hAnsi="Liberation Serif"/>
          <w:sz w:val="28"/>
          <w:szCs w:val="28"/>
        </w:rPr>
        <w:t>предустановка</w:t>
      </w:r>
      <w:proofErr w:type="spellEnd"/>
      <w:r w:rsidRPr="00971A1C">
        <w:rPr>
          <w:rFonts w:ascii="Liberation Serif" w:hAnsi="Liberation Serif"/>
          <w:sz w:val="28"/>
          <w:szCs w:val="28"/>
        </w:rPr>
        <w:t xml:space="preserve"> промежутка времени, в течение которого система определяет объект как забытый предмет); ввести функцию «Выявление лиц» (в пределах заданной зоны, сохранение в виде отдельных фотографий); «Пересечение границы» (объект заданного размера пересекает виртуальные границы);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«Обнаружение бегущего» (реагирование на объект, двигающийся со скоростью, превышающей </w:t>
      </w:r>
      <w:proofErr w:type="gramStart"/>
      <w:r w:rsidRPr="00971A1C">
        <w:rPr>
          <w:rFonts w:ascii="Liberation Serif" w:hAnsi="Liberation Serif"/>
          <w:sz w:val="28"/>
          <w:szCs w:val="28"/>
        </w:rPr>
        <w:t>заданную</w:t>
      </w:r>
      <w:proofErr w:type="gramEnd"/>
      <w:r w:rsidRPr="00971A1C">
        <w:rPr>
          <w:rFonts w:ascii="Liberation Serif" w:hAnsi="Liberation Serif"/>
          <w:sz w:val="28"/>
          <w:szCs w:val="28"/>
        </w:rPr>
        <w:t>); «Скопление объектов» (реагирование на скопление объектов в зоне видеонаблюдения);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- для эффективности работы системы видеонаблюдения необходимо все аналоговые видеокамеры </w:t>
      </w:r>
      <w:proofErr w:type="gramStart"/>
      <w:r w:rsidRPr="00971A1C">
        <w:rPr>
          <w:rFonts w:ascii="Liberation Serif" w:hAnsi="Liberation Serif"/>
          <w:sz w:val="28"/>
          <w:szCs w:val="28"/>
        </w:rPr>
        <w:t>заменить на цифровые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с высоким качеством изображения и функцией ночной съемки;</w:t>
      </w:r>
    </w:p>
    <w:p w:rsidR="006F67AC" w:rsidRPr="00971A1C" w:rsidRDefault="006F67AC" w:rsidP="006F67A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>- для обеспечения незамедлительного реагирования на сообщения о преступлениях и административных правонарушениях необходимо установить в наиболее отдаленных районах города аппараты экстренной связи «гражданин-полиция»; в целях обеспечения сохранности оборудования и возможности идентификации заявителя/правонарушителя оборудовать аппарат экстренной связи «гражданин-полиция» камерой видеонаблюдения с режимом ночной съемки и выводом сигнала на пульт дежурной части ОМВД России по г</w:t>
      </w:r>
      <w:proofErr w:type="gramStart"/>
      <w:r w:rsidRPr="00971A1C">
        <w:rPr>
          <w:rFonts w:ascii="Liberation Serif" w:hAnsi="Liberation Serif"/>
          <w:sz w:val="28"/>
          <w:szCs w:val="28"/>
        </w:rPr>
        <w:t>.С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ухой Лог либо разместить аппарат экстренной связи «гражданин-полиция» в общественных местах, оборудованных системой уличного видеонаблюдения по адресам: ул. </w:t>
      </w:r>
      <w:proofErr w:type="spellStart"/>
      <w:r w:rsidRPr="00971A1C">
        <w:rPr>
          <w:rFonts w:ascii="Liberation Serif" w:hAnsi="Liberation Serif"/>
          <w:sz w:val="28"/>
          <w:szCs w:val="28"/>
        </w:rPr>
        <w:t>Сухоложская</w:t>
      </w:r>
      <w:proofErr w:type="spellEnd"/>
      <w:r w:rsidRPr="00971A1C">
        <w:rPr>
          <w:rFonts w:ascii="Liberation Serif" w:hAnsi="Liberation Serif"/>
          <w:sz w:val="28"/>
          <w:szCs w:val="28"/>
        </w:rPr>
        <w:t xml:space="preserve"> д.5; </w:t>
      </w:r>
      <w:proofErr w:type="gramStart"/>
      <w:r w:rsidRPr="00971A1C">
        <w:rPr>
          <w:rFonts w:ascii="Liberation Serif" w:hAnsi="Liberation Serif"/>
          <w:sz w:val="28"/>
          <w:szCs w:val="28"/>
        </w:rPr>
        <w:t>ул. Юбилейная д. 21; ул. Пушкинская, 4/1; ул. Новая, 11; ул. Белинского, 34;      ул. 60 лет СССР д. 5; пр.</w:t>
      </w:r>
      <w:proofErr w:type="gramEnd"/>
      <w:r w:rsidRPr="00971A1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71A1C">
        <w:rPr>
          <w:rFonts w:ascii="Liberation Serif" w:hAnsi="Liberation Serif"/>
          <w:sz w:val="28"/>
          <w:szCs w:val="28"/>
        </w:rPr>
        <w:t>Школьный</w:t>
      </w:r>
      <w:proofErr w:type="gramEnd"/>
      <w:r w:rsidRPr="00971A1C">
        <w:rPr>
          <w:rFonts w:ascii="Liberation Serif" w:hAnsi="Liberation Serif"/>
          <w:sz w:val="28"/>
          <w:szCs w:val="28"/>
        </w:rPr>
        <w:t>, 3/3; ул. Белинского, 56; ул. Гоголя, 23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sz w:val="28"/>
          <w:szCs w:val="28"/>
        </w:rPr>
        <w:t xml:space="preserve">Для реализации предложений по внедрению и совершенствованию системы АПК «Безопасный город» необходимо рассмотреть возможность увеличения финансирования подпрограммы 4 муниципальной программы </w:t>
      </w:r>
      <w:r w:rsidRPr="00971A1C">
        <w:rPr>
          <w:rFonts w:ascii="Liberation Serif" w:hAnsi="Liberation Serif"/>
          <w:sz w:val="28"/>
          <w:szCs w:val="28"/>
        </w:rPr>
        <w:lastRenderedPageBreak/>
        <w:t>«Обеспечение безопасности жизнедеятельности населения городского округа Сухой Лог до 2021 года».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>Начальник ОМВД России по г</w:t>
      </w:r>
      <w:proofErr w:type="gramStart"/>
      <w:r w:rsidRPr="00971A1C">
        <w:rPr>
          <w:rFonts w:ascii="Liberation Serif" w:hAnsi="Liberation Serif"/>
          <w:color w:val="000000"/>
          <w:sz w:val="28"/>
          <w:szCs w:val="28"/>
        </w:rPr>
        <w:t>.С</w:t>
      </w:r>
      <w:proofErr w:type="gramEnd"/>
      <w:r w:rsidRPr="00971A1C">
        <w:rPr>
          <w:rFonts w:ascii="Liberation Serif" w:hAnsi="Liberation Serif"/>
          <w:color w:val="000000"/>
          <w:sz w:val="28"/>
          <w:szCs w:val="28"/>
        </w:rPr>
        <w:t>ухой Лог</w:t>
      </w:r>
    </w:p>
    <w:p w:rsidR="006F67AC" w:rsidRPr="00971A1C" w:rsidRDefault="006F67AC" w:rsidP="006F67AC">
      <w:pPr>
        <w:ind w:right="-1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A1C">
        <w:rPr>
          <w:rFonts w:ascii="Liberation Serif" w:hAnsi="Liberation Serif"/>
          <w:color w:val="000000"/>
          <w:sz w:val="28"/>
          <w:szCs w:val="28"/>
        </w:rPr>
        <w:t>полковник полиции</w:t>
      </w:r>
      <w:r w:rsidRPr="00971A1C">
        <w:rPr>
          <w:rFonts w:ascii="Liberation Serif" w:hAnsi="Liberation Serif"/>
          <w:color w:val="000000"/>
          <w:sz w:val="28"/>
          <w:szCs w:val="28"/>
        </w:rPr>
        <w:tab/>
      </w:r>
      <w:r w:rsidRPr="00971A1C">
        <w:rPr>
          <w:rFonts w:ascii="Liberation Serif" w:hAnsi="Liberation Serif"/>
          <w:color w:val="000000"/>
          <w:sz w:val="28"/>
          <w:szCs w:val="28"/>
        </w:rPr>
        <w:tab/>
      </w:r>
      <w:r w:rsidRPr="00971A1C">
        <w:rPr>
          <w:rFonts w:ascii="Liberation Serif" w:hAnsi="Liberation Serif"/>
          <w:color w:val="000000"/>
          <w:sz w:val="28"/>
          <w:szCs w:val="28"/>
        </w:rPr>
        <w:tab/>
      </w:r>
      <w:r w:rsidRPr="00971A1C">
        <w:rPr>
          <w:rFonts w:ascii="Liberation Serif" w:hAnsi="Liberation Serif"/>
          <w:color w:val="000000"/>
          <w:sz w:val="28"/>
          <w:szCs w:val="28"/>
        </w:rPr>
        <w:tab/>
      </w:r>
      <w:r w:rsidRPr="00971A1C"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С.В. Павлов</w:t>
      </w: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6F67AC">
      <w:pPr>
        <w:ind w:right="-1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F67AC" w:rsidRPr="00971A1C" w:rsidRDefault="006F67AC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6F67AC" w:rsidRPr="00971A1C" w:rsidRDefault="006F67AC" w:rsidP="003C7646">
      <w:pPr>
        <w:jc w:val="both"/>
        <w:rPr>
          <w:rFonts w:ascii="Liberation Serif" w:hAnsi="Liberation Serif"/>
          <w:sz w:val="28"/>
          <w:szCs w:val="28"/>
        </w:rPr>
      </w:pPr>
    </w:p>
    <w:p w:rsidR="00A03D1C" w:rsidRPr="00971A1C" w:rsidRDefault="00A03D1C">
      <w:pPr>
        <w:rPr>
          <w:rFonts w:ascii="Liberation Serif" w:hAnsi="Liberation Serif"/>
          <w:sz w:val="28"/>
          <w:szCs w:val="28"/>
        </w:rPr>
      </w:pPr>
    </w:p>
    <w:sectPr w:rsidR="00A03D1C" w:rsidRPr="00971A1C" w:rsidSect="00A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46"/>
    <w:rsid w:val="0004605D"/>
    <w:rsid w:val="003C7646"/>
    <w:rsid w:val="00411FD7"/>
    <w:rsid w:val="006F67AC"/>
    <w:rsid w:val="007D3AB3"/>
    <w:rsid w:val="00963A61"/>
    <w:rsid w:val="00971A1C"/>
    <w:rsid w:val="00A03D1C"/>
    <w:rsid w:val="00A74C49"/>
    <w:rsid w:val="00CE0C27"/>
    <w:rsid w:val="00DD3047"/>
    <w:rsid w:val="00E510F5"/>
    <w:rsid w:val="00EA7072"/>
    <w:rsid w:val="00F44145"/>
    <w:rsid w:val="00FB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F67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F67AC"/>
    <w:rPr>
      <w:rFonts w:ascii="Calibri" w:eastAsia="Calibri" w:hAnsi="Calibri" w:cs="Times New Roman"/>
    </w:rPr>
  </w:style>
  <w:style w:type="paragraph" w:styleId="a3">
    <w:name w:val="Body Text"/>
    <w:basedOn w:val="a"/>
    <w:link w:val="a4"/>
    <w:uiPriority w:val="99"/>
    <w:unhideWhenUsed/>
    <w:rsid w:val="006F67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67A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6F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67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2019-03-27T03:54:00Z</cp:lastPrinted>
  <dcterms:created xsi:type="dcterms:W3CDTF">2019-03-14T09:07:00Z</dcterms:created>
  <dcterms:modified xsi:type="dcterms:W3CDTF">2019-04-02T07:35:00Z</dcterms:modified>
</cp:coreProperties>
</file>