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BD6" w:rsidRDefault="00E142D0" w:rsidP="00D01BD6">
      <w:pPr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5699F0" wp14:editId="1E5C570B">
            <wp:simplePos x="0" y="0"/>
            <wp:positionH relativeFrom="column">
              <wp:posOffset>226060</wp:posOffset>
            </wp:positionH>
            <wp:positionV relativeFrom="paragraph">
              <wp:posOffset>-600075</wp:posOffset>
            </wp:positionV>
            <wp:extent cx="5698490" cy="290957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8490" cy="2909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BD6" w:rsidRPr="00E142D0" w:rsidRDefault="00E142D0" w:rsidP="00E142D0">
      <w:pPr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26.09.2019 г.                                                                                               № 203-РД</w:t>
      </w:r>
    </w:p>
    <w:p w:rsidR="00D01BD6" w:rsidRDefault="00D01BD6" w:rsidP="00D01BD6">
      <w:pPr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D01BD6" w:rsidRDefault="00D01BD6" w:rsidP="00D01BD6">
      <w:pPr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D01BD6" w:rsidRDefault="00D01BD6" w:rsidP="00D01BD6">
      <w:pPr>
        <w:jc w:val="center"/>
        <w:rPr>
          <w:rFonts w:ascii="Liberation Serif" w:hAnsi="Liberation Serif"/>
          <w:b/>
          <w:bCs/>
          <w:i/>
          <w:sz w:val="28"/>
          <w:szCs w:val="28"/>
        </w:rPr>
      </w:pPr>
      <w:bookmarkStart w:id="0" w:name="_GoBack"/>
      <w:bookmarkEnd w:id="0"/>
    </w:p>
    <w:p w:rsidR="00D01BD6" w:rsidRPr="00545E64" w:rsidRDefault="00D01BD6" w:rsidP="00D01BD6">
      <w:pPr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545E64">
        <w:rPr>
          <w:rFonts w:ascii="Liberation Serif" w:hAnsi="Liberation Serif"/>
          <w:b/>
          <w:bCs/>
          <w:i/>
          <w:sz w:val="28"/>
          <w:szCs w:val="28"/>
        </w:rPr>
        <w:t>О внесении изменений и дополнений  в решение Думы городского округа</w:t>
      </w:r>
    </w:p>
    <w:p w:rsidR="00D01BD6" w:rsidRPr="00545E64" w:rsidRDefault="00D01BD6" w:rsidP="00D01BD6">
      <w:pPr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545E64">
        <w:rPr>
          <w:rFonts w:ascii="Liberation Serif" w:hAnsi="Liberation Serif"/>
          <w:b/>
          <w:bCs/>
          <w:i/>
          <w:sz w:val="28"/>
          <w:szCs w:val="28"/>
        </w:rPr>
        <w:t xml:space="preserve"> от 27.10.2016 № 479-РД «О программе приватизации муниципального имущества в городском округе Сухой Лог на 2017-2019 годы» </w:t>
      </w:r>
    </w:p>
    <w:p w:rsidR="00D01BD6" w:rsidRPr="00545E64" w:rsidRDefault="00D01BD6" w:rsidP="00D01BD6">
      <w:pPr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D01BD6" w:rsidRPr="00545E64" w:rsidRDefault="00D01BD6" w:rsidP="00D01BD6">
      <w:pPr>
        <w:pStyle w:val="1"/>
        <w:ind w:right="-1"/>
        <w:jc w:val="both"/>
        <w:rPr>
          <w:rFonts w:ascii="Liberation Serif" w:hAnsi="Liberation Serif"/>
          <w:bCs/>
          <w:sz w:val="28"/>
          <w:szCs w:val="28"/>
        </w:rPr>
      </w:pPr>
      <w:r w:rsidRPr="00545E64">
        <w:rPr>
          <w:rFonts w:ascii="Liberation Serif" w:hAnsi="Liberation Serif"/>
          <w:bCs/>
          <w:sz w:val="28"/>
          <w:szCs w:val="28"/>
        </w:rPr>
        <w:t xml:space="preserve">       В связи с уточнением перечня имущества, подлежащего приватизации в городском округе Сухой Лог, Дума городского округа</w:t>
      </w:r>
    </w:p>
    <w:p w:rsidR="00D01BD6" w:rsidRPr="00545E64" w:rsidRDefault="00D01BD6" w:rsidP="00D01BD6">
      <w:pPr>
        <w:pStyle w:val="1"/>
        <w:ind w:right="-1"/>
        <w:jc w:val="both"/>
        <w:rPr>
          <w:rFonts w:ascii="Liberation Serif" w:hAnsi="Liberation Serif"/>
          <w:b/>
          <w:sz w:val="28"/>
          <w:szCs w:val="28"/>
        </w:rPr>
      </w:pPr>
      <w:r w:rsidRPr="00545E64">
        <w:rPr>
          <w:rFonts w:ascii="Liberation Serif" w:hAnsi="Liberation Serif"/>
          <w:bCs/>
          <w:sz w:val="28"/>
          <w:szCs w:val="28"/>
        </w:rPr>
        <w:tab/>
      </w:r>
      <w:r w:rsidRPr="00545E64">
        <w:rPr>
          <w:rFonts w:ascii="Liberation Serif" w:hAnsi="Liberation Serif"/>
          <w:b/>
          <w:sz w:val="28"/>
          <w:szCs w:val="28"/>
        </w:rPr>
        <w:t>РЕШИЛА:</w:t>
      </w:r>
    </w:p>
    <w:p w:rsidR="00D01BD6" w:rsidRPr="00545E64" w:rsidRDefault="00D01BD6" w:rsidP="00D01BD6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545E64">
        <w:rPr>
          <w:rFonts w:ascii="Liberation Serif" w:hAnsi="Liberation Serif"/>
          <w:sz w:val="28"/>
          <w:szCs w:val="28"/>
        </w:rPr>
        <w:tab/>
        <w:t xml:space="preserve">1. </w:t>
      </w:r>
      <w:proofErr w:type="gramStart"/>
      <w:r w:rsidRPr="00545E64">
        <w:rPr>
          <w:rFonts w:ascii="Liberation Serif" w:hAnsi="Liberation Serif"/>
          <w:sz w:val="28"/>
          <w:szCs w:val="28"/>
        </w:rPr>
        <w:t>Внести следующие изменения и дополнения в решение Думы городского округа от 27.10.2016 № 479-РД «О программе приватизации муниципального имущества в городском округе Сухой Лог</w:t>
      </w:r>
      <w:r w:rsidRPr="00545E64">
        <w:rPr>
          <w:rFonts w:ascii="Liberation Serif" w:hAnsi="Liberation Serif"/>
          <w:i/>
          <w:sz w:val="28"/>
          <w:szCs w:val="28"/>
        </w:rPr>
        <w:t xml:space="preserve"> </w:t>
      </w:r>
      <w:r w:rsidRPr="00545E64">
        <w:rPr>
          <w:rFonts w:ascii="Liberation Serif" w:hAnsi="Liberation Serif"/>
          <w:sz w:val="28"/>
          <w:szCs w:val="28"/>
        </w:rPr>
        <w:t>на 2017-2019 годы» с изменениями и дополнениями, внесенными решениями Думы городского округа от 27.04.2017 № 531-РД («Знамя Победы» от 02.05.2017 № 34), от 31.08.2017 № 560-РД («Знамя Победы» от 05.09.2017 № 70), от 30.11.2017 № 34-РД («Знамя Победы» от 05.12.2017 № 96), от</w:t>
      </w:r>
      <w:proofErr w:type="gramEnd"/>
      <w:r w:rsidRPr="00545E64">
        <w:rPr>
          <w:rFonts w:ascii="Liberation Serif" w:hAnsi="Liberation Serif"/>
          <w:sz w:val="28"/>
          <w:szCs w:val="28"/>
        </w:rPr>
        <w:t xml:space="preserve"> 25.10.2018 № 120-РД («Знамя Победы» от 30.10.2018 № 85):</w:t>
      </w:r>
    </w:p>
    <w:p w:rsidR="00D01BD6" w:rsidRPr="00545E64" w:rsidRDefault="00D01BD6" w:rsidP="00D01BD6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545E64">
        <w:rPr>
          <w:rFonts w:ascii="Liberation Serif" w:hAnsi="Liberation Serif"/>
          <w:sz w:val="28"/>
          <w:szCs w:val="28"/>
        </w:rPr>
        <w:tab/>
        <w:t>1) в разделе «2018 год» приложения № 2 «Перечень имущества, подлежащего приватизации к Программе приватизации муниципального имущества в городском округе Сухой Лог на 2017-2019 годы» пункты 8, 9 исключить;</w:t>
      </w:r>
    </w:p>
    <w:p w:rsidR="00D01BD6" w:rsidRPr="00545E64" w:rsidRDefault="00D01BD6" w:rsidP="00D01BD6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545E64">
        <w:rPr>
          <w:rFonts w:ascii="Liberation Serif" w:hAnsi="Liberation Serif"/>
          <w:sz w:val="28"/>
          <w:szCs w:val="28"/>
        </w:rPr>
        <w:tab/>
        <w:t>2) раздел «2019 год» приложения №2 «Перечень имущества, подлежащего приватизации к Программе приватизации муниципального имущества в городском округе Сухой Лог на 2017-2019 годы» дополнить пунктами  12, 13 следующего содержания:</w:t>
      </w:r>
    </w:p>
    <w:p w:rsidR="00D01BD6" w:rsidRPr="00545E64" w:rsidRDefault="00D01BD6" w:rsidP="00D01BD6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545E64">
        <w:rPr>
          <w:rFonts w:ascii="Liberation Serif" w:hAnsi="Liberation Serif"/>
          <w:sz w:val="28"/>
          <w:szCs w:val="28"/>
        </w:rPr>
        <w:t xml:space="preserve">«12. Здание нежилого назначения по ул. Горького, </w:t>
      </w:r>
      <w:smartTag w:uri="urn:schemas-microsoft-com:office:smarttags" w:element="metricconverter">
        <w:smartTagPr>
          <w:attr w:name="ProductID" w:val="11, г"/>
        </w:smartTagPr>
        <w:r w:rsidRPr="00545E64">
          <w:rPr>
            <w:rFonts w:ascii="Liberation Serif" w:hAnsi="Liberation Serif"/>
            <w:sz w:val="28"/>
            <w:szCs w:val="28"/>
          </w:rPr>
          <w:t>11, г</w:t>
        </w:r>
      </w:smartTag>
      <w:r w:rsidRPr="00545E64">
        <w:rPr>
          <w:rFonts w:ascii="Liberation Serif" w:hAnsi="Liberation Serif"/>
          <w:sz w:val="28"/>
          <w:szCs w:val="28"/>
        </w:rPr>
        <w:t>. Сухой Лог.</w:t>
      </w:r>
    </w:p>
    <w:p w:rsidR="00D01BD6" w:rsidRPr="00545E64" w:rsidRDefault="00D01BD6" w:rsidP="00D01BD6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545E64">
        <w:rPr>
          <w:rFonts w:ascii="Liberation Serif" w:hAnsi="Liberation Serif"/>
          <w:sz w:val="28"/>
          <w:szCs w:val="28"/>
        </w:rPr>
        <w:t xml:space="preserve">13. Объект незавершенного строительства по ул. </w:t>
      </w:r>
      <w:proofErr w:type="gramStart"/>
      <w:r w:rsidRPr="00545E64">
        <w:rPr>
          <w:rFonts w:ascii="Liberation Serif" w:hAnsi="Liberation Serif"/>
          <w:sz w:val="28"/>
          <w:szCs w:val="28"/>
        </w:rPr>
        <w:t>Светлая</w:t>
      </w:r>
      <w:proofErr w:type="gramEnd"/>
      <w:r w:rsidRPr="00545E64">
        <w:rPr>
          <w:rFonts w:ascii="Liberation Serif" w:hAnsi="Liberation Serif"/>
          <w:sz w:val="28"/>
          <w:szCs w:val="28"/>
        </w:rPr>
        <w:t xml:space="preserve">, д. </w:t>
      </w:r>
      <w:smartTag w:uri="urn:schemas-microsoft-com:office:smarttags" w:element="metricconverter">
        <w:smartTagPr>
          <w:attr w:name="ProductID" w:val="16, г"/>
        </w:smartTagPr>
        <w:r w:rsidRPr="00545E64">
          <w:rPr>
            <w:rFonts w:ascii="Liberation Serif" w:hAnsi="Liberation Serif"/>
            <w:sz w:val="28"/>
            <w:szCs w:val="28"/>
          </w:rPr>
          <w:t>16, г</w:t>
        </w:r>
      </w:smartTag>
      <w:r w:rsidRPr="00545E64">
        <w:rPr>
          <w:rFonts w:ascii="Liberation Serif" w:hAnsi="Liberation Serif"/>
          <w:sz w:val="28"/>
          <w:szCs w:val="28"/>
        </w:rPr>
        <w:t xml:space="preserve">. Сухой Лог.». </w:t>
      </w:r>
    </w:p>
    <w:p w:rsidR="00D01BD6" w:rsidRPr="00545E64" w:rsidRDefault="00D01BD6" w:rsidP="00D01BD6">
      <w:pPr>
        <w:jc w:val="both"/>
        <w:rPr>
          <w:rFonts w:ascii="Liberation Serif" w:hAnsi="Liberation Serif"/>
          <w:sz w:val="28"/>
          <w:szCs w:val="28"/>
        </w:rPr>
      </w:pPr>
      <w:r w:rsidRPr="00545E64">
        <w:rPr>
          <w:rFonts w:ascii="Liberation Serif" w:hAnsi="Liberation Serif"/>
          <w:sz w:val="28"/>
          <w:szCs w:val="28"/>
        </w:rPr>
        <w:t xml:space="preserve">        2. Настоящее решение опубликовать в газете «Знамя «Победы» и разместить на официальном сайте городского округа Сухой Лог.</w:t>
      </w:r>
    </w:p>
    <w:p w:rsidR="00D01BD6" w:rsidRPr="00545E64" w:rsidRDefault="00D01BD6" w:rsidP="00D01BD6">
      <w:pPr>
        <w:jc w:val="both"/>
        <w:rPr>
          <w:rFonts w:ascii="Liberation Serif" w:hAnsi="Liberation Serif"/>
          <w:sz w:val="28"/>
          <w:szCs w:val="28"/>
        </w:rPr>
      </w:pPr>
      <w:r w:rsidRPr="00545E64">
        <w:rPr>
          <w:rFonts w:ascii="Liberation Serif" w:hAnsi="Liberation Serif"/>
          <w:sz w:val="28"/>
          <w:szCs w:val="28"/>
        </w:rPr>
        <w:lastRenderedPageBreak/>
        <w:t xml:space="preserve">        3. Контроль исполнения настоящего решения возложить на комиссию по экономической политике, бюджету, финансам и налогам (А.Г. Суханов).</w:t>
      </w:r>
    </w:p>
    <w:p w:rsidR="00D01BD6" w:rsidRDefault="00D01BD6" w:rsidP="00D01BD6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D01BD6" w:rsidRPr="00545E64" w:rsidRDefault="00D01BD6" w:rsidP="00D01BD6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545E64">
        <w:rPr>
          <w:rFonts w:ascii="Liberation Serif" w:hAnsi="Liberation Serif"/>
          <w:sz w:val="28"/>
          <w:szCs w:val="28"/>
        </w:rPr>
        <w:t>Председатель Думы городского округа                                                 Е.Г. Быков</w:t>
      </w:r>
    </w:p>
    <w:p w:rsidR="00D01BD6" w:rsidRPr="00545E64" w:rsidRDefault="00D01BD6" w:rsidP="00D01BD6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D01BD6" w:rsidRPr="00545E64" w:rsidRDefault="00D01BD6" w:rsidP="00D01BD6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5968CF" w:rsidRDefault="00D01BD6" w:rsidP="00D01BD6">
      <w:r w:rsidRPr="00545E64">
        <w:rPr>
          <w:rFonts w:ascii="Liberation Serif" w:hAnsi="Liberation Serif"/>
          <w:sz w:val="28"/>
          <w:szCs w:val="28"/>
        </w:rPr>
        <w:t>Глава городского округа                                                                         Р.Ю. Валов</w:t>
      </w:r>
    </w:p>
    <w:sectPr w:rsidR="005968CF" w:rsidSect="00D01BD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D6"/>
    <w:rsid w:val="005968CF"/>
    <w:rsid w:val="00C0600B"/>
    <w:rsid w:val="00D01BD6"/>
    <w:rsid w:val="00E1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1BD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01B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D01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D01BD6"/>
    <w:pPr>
      <w:widowControl w:val="0"/>
      <w:adjustRightInd w:val="0"/>
      <w:spacing w:after="160" w:line="240" w:lineRule="exact"/>
      <w:jc w:val="both"/>
      <w:textAlignment w:val="baseline"/>
    </w:pPr>
    <w:rPr>
      <w:rFonts w:eastAsia="Calibri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14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42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1BD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01B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D01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D01BD6"/>
    <w:pPr>
      <w:widowControl w:val="0"/>
      <w:adjustRightInd w:val="0"/>
      <w:spacing w:after="160" w:line="240" w:lineRule="exact"/>
      <w:jc w:val="both"/>
      <w:textAlignment w:val="baseline"/>
    </w:pPr>
    <w:rPr>
      <w:rFonts w:eastAsia="Calibri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14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42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Колмакова Лена Владимировна</dc:creator>
  <cp:lastModifiedBy>user</cp:lastModifiedBy>
  <cp:revision>4</cp:revision>
  <cp:lastPrinted>2019-09-10T11:50:00Z</cp:lastPrinted>
  <dcterms:created xsi:type="dcterms:W3CDTF">2019-09-10T11:51:00Z</dcterms:created>
  <dcterms:modified xsi:type="dcterms:W3CDTF">2019-09-30T05:24:00Z</dcterms:modified>
</cp:coreProperties>
</file>