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8" w:rsidRDefault="00A2574C" w:rsidP="00A566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-590550</wp:posOffset>
            </wp:positionV>
            <wp:extent cx="5940425" cy="2506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13" w:rsidRPr="00A2574C" w:rsidRDefault="00A2574C" w:rsidP="00A566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A2574C">
        <w:rPr>
          <w:rFonts w:ascii="Liberation Serif" w:hAnsi="Liberation Serif" w:cs="Arial"/>
          <w:sz w:val="28"/>
          <w:szCs w:val="28"/>
        </w:rPr>
        <w:t xml:space="preserve">От 28.01.2021 </w:t>
      </w:r>
      <w:r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             </w:t>
      </w:r>
      <w:r w:rsidRPr="00A2574C">
        <w:rPr>
          <w:rFonts w:ascii="Liberation Serif" w:hAnsi="Liberation Serif" w:cs="Arial"/>
          <w:sz w:val="28"/>
          <w:szCs w:val="28"/>
        </w:rPr>
        <w:t>№ 339-РД</w:t>
      </w:r>
    </w:p>
    <w:p w:rsidR="00647313" w:rsidRDefault="00647313" w:rsidP="00A566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</w:p>
    <w:p w:rsidR="00647313" w:rsidRDefault="00647313" w:rsidP="00A566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Arial"/>
          <w:b/>
          <w:i/>
          <w:sz w:val="28"/>
          <w:szCs w:val="28"/>
        </w:rPr>
        <w:t>О внесении изменения</w:t>
      </w:r>
      <w:r w:rsidR="00426002">
        <w:rPr>
          <w:rFonts w:ascii="Liberation Serif" w:hAnsi="Liberation Serif" w:cs="Arial"/>
          <w:b/>
          <w:i/>
          <w:sz w:val="28"/>
          <w:szCs w:val="28"/>
        </w:rPr>
        <w:t xml:space="preserve"> в </w:t>
      </w:r>
      <w:r w:rsidRPr="009F6DA7">
        <w:rPr>
          <w:rFonts w:ascii="Liberation Serif" w:hAnsi="Liberation Serif" w:cs="Arial"/>
          <w:b/>
          <w:i/>
          <w:sz w:val="28"/>
          <w:szCs w:val="28"/>
        </w:rPr>
        <w:t xml:space="preserve">решение Думы городского округа </w:t>
      </w:r>
    </w:p>
    <w:p w:rsidR="00A56638" w:rsidRPr="009F6DA7" w:rsidRDefault="00426002" w:rsidP="00A566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  <w:r>
        <w:rPr>
          <w:rFonts w:ascii="Liberation Serif" w:hAnsi="Liberation Serif" w:cs="Arial"/>
          <w:b/>
          <w:i/>
          <w:sz w:val="28"/>
          <w:szCs w:val="28"/>
        </w:rPr>
        <w:t>от 30.08.2018 г.  № 109-РД</w:t>
      </w:r>
      <w:r w:rsidR="00A56638" w:rsidRPr="009F6DA7">
        <w:rPr>
          <w:rFonts w:ascii="Liberation Serif" w:hAnsi="Liberation Serif" w:cs="Arial"/>
          <w:b/>
          <w:i/>
          <w:sz w:val="28"/>
          <w:szCs w:val="28"/>
        </w:rPr>
        <w:t xml:space="preserve"> «Об утверждении Положения о порядке предоставления жилых помещений специализированного жилищного фонда</w:t>
      </w:r>
      <w:r w:rsidR="00A56638">
        <w:rPr>
          <w:rFonts w:ascii="Liberation Serif" w:hAnsi="Liberation Serif" w:cs="Arial"/>
          <w:b/>
          <w:i/>
          <w:sz w:val="28"/>
          <w:szCs w:val="28"/>
        </w:rPr>
        <w:t xml:space="preserve"> </w:t>
      </w:r>
      <w:r w:rsidR="00A56638" w:rsidRPr="009F6DA7">
        <w:rPr>
          <w:rFonts w:ascii="Liberation Serif" w:hAnsi="Liberation Serif" w:cs="Arial"/>
          <w:b/>
          <w:i/>
          <w:sz w:val="28"/>
          <w:szCs w:val="28"/>
        </w:rPr>
        <w:t>на территории городского округа Сухой Лог»</w:t>
      </w:r>
    </w:p>
    <w:p w:rsidR="00A56638" w:rsidRPr="00DD38D7" w:rsidRDefault="00A56638" w:rsidP="00A5663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DD38D7">
        <w:rPr>
          <w:rFonts w:ascii="Liberation Serif" w:hAnsi="Liberation Serif" w:cs="Arial"/>
          <w:sz w:val="28"/>
          <w:szCs w:val="28"/>
        </w:rPr>
        <w:t xml:space="preserve">В </w:t>
      </w:r>
      <w:r>
        <w:rPr>
          <w:rFonts w:ascii="Liberation Serif" w:hAnsi="Liberation Serif" w:cs="Arial"/>
          <w:sz w:val="28"/>
          <w:szCs w:val="28"/>
        </w:rPr>
        <w:t xml:space="preserve">связи с принятием  </w:t>
      </w:r>
      <w:proofErr w:type="gramStart"/>
      <w:r>
        <w:rPr>
          <w:rFonts w:ascii="Liberation Serif" w:hAnsi="Liberation Serif" w:cs="Arial"/>
          <w:sz w:val="28"/>
          <w:szCs w:val="28"/>
        </w:rPr>
        <w:t>порядка приватизации служебных жилых помещений специализированного жилищного фонда городского округа Сухой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 Лог, в </w:t>
      </w:r>
      <w:r w:rsidRPr="00DD38D7">
        <w:rPr>
          <w:rFonts w:ascii="Liberation Serif" w:hAnsi="Liberation Serif" w:cs="Arial"/>
          <w:sz w:val="28"/>
          <w:szCs w:val="28"/>
        </w:rPr>
        <w:t xml:space="preserve">соответствии с Гражданским </w:t>
      </w:r>
      <w:hyperlink r:id="rId7" w:history="1">
        <w:r w:rsidRPr="00DD38D7">
          <w:rPr>
            <w:rFonts w:ascii="Liberation Serif" w:hAnsi="Liberation Serif" w:cs="Arial"/>
            <w:sz w:val="28"/>
            <w:szCs w:val="28"/>
          </w:rPr>
          <w:t>кодексом</w:t>
        </w:r>
      </w:hyperlink>
      <w:r w:rsidRPr="00DD38D7">
        <w:rPr>
          <w:rFonts w:ascii="Liberation Serif" w:hAnsi="Liberation Serif" w:cs="Arial"/>
          <w:sz w:val="28"/>
          <w:szCs w:val="28"/>
        </w:rPr>
        <w:t xml:space="preserve"> Российской Федерации, руководствуясь Уставом городского округа  Сухой Лог, Дума городского округа </w:t>
      </w:r>
    </w:p>
    <w:p w:rsidR="00A56638" w:rsidRPr="00CD6E33" w:rsidRDefault="00A56638" w:rsidP="00A5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b/>
          <w:sz w:val="28"/>
          <w:szCs w:val="28"/>
        </w:rPr>
      </w:pPr>
      <w:r w:rsidRPr="00CD6E33">
        <w:rPr>
          <w:rFonts w:ascii="Liberation Serif" w:hAnsi="Liberation Serif" w:cs="Arial"/>
          <w:b/>
          <w:sz w:val="28"/>
          <w:szCs w:val="28"/>
        </w:rPr>
        <w:t>РЕШИЛА:</w:t>
      </w:r>
    </w:p>
    <w:p w:rsidR="00A56638" w:rsidRPr="004370B5" w:rsidRDefault="00A56638" w:rsidP="00A566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4370B5">
        <w:rPr>
          <w:rFonts w:ascii="Liberation Serif" w:hAnsi="Liberation Serif" w:cs="Arial"/>
          <w:sz w:val="28"/>
          <w:szCs w:val="28"/>
        </w:rPr>
        <w:t xml:space="preserve">Пункт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4370B5">
        <w:rPr>
          <w:rFonts w:ascii="Liberation Serif" w:hAnsi="Liberation Serif" w:cs="Arial"/>
          <w:sz w:val="28"/>
          <w:szCs w:val="28"/>
        </w:rPr>
        <w:t xml:space="preserve">9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4370B5">
        <w:rPr>
          <w:rFonts w:ascii="Liberation Serif" w:hAnsi="Liberation Serif" w:cs="Arial"/>
          <w:sz w:val="28"/>
          <w:szCs w:val="28"/>
        </w:rPr>
        <w:t xml:space="preserve">Положения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4370B5">
        <w:rPr>
          <w:rFonts w:ascii="Liberation Serif" w:hAnsi="Liberation Serif" w:cs="Arial"/>
          <w:sz w:val="28"/>
          <w:szCs w:val="28"/>
        </w:rPr>
        <w:t xml:space="preserve">о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4370B5">
        <w:rPr>
          <w:rFonts w:ascii="Liberation Serif" w:hAnsi="Liberation Serif" w:cs="Arial"/>
          <w:sz w:val="28"/>
          <w:szCs w:val="28"/>
        </w:rPr>
        <w:t xml:space="preserve">порядке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4370B5">
        <w:rPr>
          <w:rFonts w:ascii="Liberation Serif" w:hAnsi="Liberation Serif" w:cs="Arial"/>
          <w:sz w:val="28"/>
          <w:szCs w:val="28"/>
        </w:rPr>
        <w:t xml:space="preserve">предоставления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4370B5">
        <w:rPr>
          <w:rFonts w:ascii="Liberation Serif" w:hAnsi="Liberation Serif" w:cs="Arial"/>
          <w:sz w:val="28"/>
          <w:szCs w:val="28"/>
        </w:rPr>
        <w:t>жилых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4370B5">
        <w:rPr>
          <w:rFonts w:ascii="Liberation Serif" w:hAnsi="Liberation Serif" w:cs="Arial"/>
          <w:sz w:val="28"/>
          <w:szCs w:val="28"/>
        </w:rPr>
        <w:t xml:space="preserve"> помещений </w:t>
      </w: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DD38D7">
        <w:rPr>
          <w:rFonts w:ascii="Liberation Serif" w:hAnsi="Liberation Serif" w:cs="Arial"/>
          <w:sz w:val="28"/>
          <w:szCs w:val="28"/>
        </w:rPr>
        <w:t>специализированного жилищного фонда на территории городского округа Сухой Лог, утвержденного решением Думы городского округа от 30.08.2</w:t>
      </w:r>
      <w:r>
        <w:rPr>
          <w:rFonts w:ascii="Liberation Serif" w:hAnsi="Liberation Serif" w:cs="Arial"/>
          <w:sz w:val="28"/>
          <w:szCs w:val="28"/>
        </w:rPr>
        <w:t>018 г. № 109-РГ изложить в следующей</w:t>
      </w:r>
      <w:r w:rsidRPr="00DD38D7">
        <w:rPr>
          <w:rFonts w:ascii="Liberation Serif" w:hAnsi="Liberation Serif" w:cs="Arial"/>
          <w:sz w:val="28"/>
          <w:szCs w:val="28"/>
        </w:rPr>
        <w:t xml:space="preserve"> редакции:  </w:t>
      </w:r>
    </w:p>
    <w:p w:rsidR="00A56638" w:rsidRPr="00DD38D7" w:rsidRDefault="00A56638" w:rsidP="00A566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DD38D7">
        <w:rPr>
          <w:rFonts w:ascii="Liberation Serif" w:hAnsi="Liberation Serif" w:cs="Arial"/>
          <w:sz w:val="28"/>
          <w:szCs w:val="28"/>
        </w:rPr>
        <w:t>« 9.  Наниматель специализированного жилого помещения не вправе осуществлять отчуждение,  обмен, сдачу в поднаем, переустройство и перепланировку жилого помещения</w:t>
      </w:r>
      <w:proofErr w:type="gramStart"/>
      <w:r w:rsidRPr="00DD38D7">
        <w:rPr>
          <w:rFonts w:ascii="Liberation Serif" w:hAnsi="Liberation Serif" w:cs="Arial"/>
          <w:sz w:val="28"/>
          <w:szCs w:val="28"/>
        </w:rPr>
        <w:t>.»</w:t>
      </w:r>
      <w:r>
        <w:rPr>
          <w:rFonts w:ascii="Liberation Serif" w:hAnsi="Liberation Serif" w:cs="Arial"/>
          <w:sz w:val="28"/>
          <w:szCs w:val="28"/>
        </w:rPr>
        <w:t>.</w:t>
      </w:r>
      <w:proofErr w:type="gramEnd"/>
    </w:p>
    <w:p w:rsidR="00A56638" w:rsidRPr="00DD38D7" w:rsidRDefault="00A56638" w:rsidP="00A566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2.  Настоящее р</w:t>
      </w:r>
      <w:r w:rsidRPr="00DD38D7">
        <w:rPr>
          <w:rFonts w:ascii="Liberation Serif" w:hAnsi="Liberation Serif" w:cs="Arial"/>
          <w:sz w:val="28"/>
          <w:szCs w:val="28"/>
        </w:rPr>
        <w:t>ешение вступает в силу с момента опубликования.</w:t>
      </w:r>
    </w:p>
    <w:p w:rsidR="00A56638" w:rsidRPr="00DD38D7" w:rsidRDefault="00A56638" w:rsidP="00A566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3.  Опубликовать настоящее р</w:t>
      </w:r>
      <w:r w:rsidRPr="00DD38D7">
        <w:rPr>
          <w:rFonts w:ascii="Liberation Serif" w:hAnsi="Liberation Serif" w:cs="Arial"/>
          <w:sz w:val="28"/>
          <w:szCs w:val="28"/>
        </w:rPr>
        <w:t xml:space="preserve">ешение в газете «Знамя Победы» и разместить на официальном сайте городского округа Сухой Лог. </w:t>
      </w: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4</w:t>
      </w:r>
      <w:r w:rsidRPr="00DD38D7">
        <w:rPr>
          <w:rFonts w:ascii="Liberation Serif" w:hAnsi="Liberation Serif" w:cs="Arial"/>
          <w:sz w:val="28"/>
          <w:szCs w:val="28"/>
        </w:rPr>
        <w:t xml:space="preserve">. </w:t>
      </w:r>
      <w:r>
        <w:rPr>
          <w:rFonts w:ascii="Liberation Serif" w:hAnsi="Liberation Serif" w:cs="Arial"/>
          <w:sz w:val="28"/>
          <w:szCs w:val="28"/>
        </w:rPr>
        <w:t>Контроль исполнения настоящего р</w:t>
      </w:r>
      <w:r w:rsidRPr="00DD38D7">
        <w:rPr>
          <w:rFonts w:ascii="Liberation Serif" w:hAnsi="Liberation Serif" w:cs="Arial"/>
          <w:sz w:val="28"/>
          <w:szCs w:val="28"/>
        </w:rPr>
        <w:t xml:space="preserve">ешения возложить на постоянную депутатскую комиссию по землепользованию, городскому хозяйству и охране окружающей среды. </w:t>
      </w:r>
    </w:p>
    <w:p w:rsidR="00A56638" w:rsidRPr="00DD38D7" w:rsidRDefault="00A56638" w:rsidP="00A566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A56638" w:rsidRPr="00DD38D7" w:rsidRDefault="00A56638" w:rsidP="00A5663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A56638" w:rsidRPr="00DD38D7" w:rsidTr="00D377AD">
        <w:tc>
          <w:tcPr>
            <w:tcW w:w="10268" w:type="dxa"/>
          </w:tcPr>
          <w:p w:rsidR="00A56638" w:rsidRDefault="00A56638" w:rsidP="00D3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 xml:space="preserve">Председатель Думы городского округа                              </w:t>
            </w:r>
            <w:r w:rsidR="00F75B50">
              <w:rPr>
                <w:rFonts w:ascii="Liberation Serif" w:hAnsi="Liberation Serif" w:cs="Arial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Arial"/>
                <w:sz w:val="28"/>
                <w:szCs w:val="28"/>
              </w:rPr>
              <w:t xml:space="preserve">                   Е.Г. Быков</w:t>
            </w:r>
          </w:p>
          <w:p w:rsidR="00A56638" w:rsidRDefault="00A56638" w:rsidP="00D3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</w:p>
          <w:p w:rsidR="00A56638" w:rsidRPr="00DD38D7" w:rsidRDefault="00A56638" w:rsidP="00D3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Г</w:t>
            </w:r>
            <w:r w:rsidR="00F75B50">
              <w:rPr>
                <w:rFonts w:ascii="Liberation Serif" w:hAnsi="Liberation Serif" w:cs="Arial"/>
                <w:sz w:val="28"/>
                <w:szCs w:val="28"/>
              </w:rPr>
              <w:t xml:space="preserve">лава городского округа                   </w:t>
            </w:r>
            <w:r>
              <w:rPr>
                <w:rFonts w:ascii="Liberation Serif" w:hAnsi="Liberation Serif" w:cs="Arial"/>
                <w:sz w:val="28"/>
                <w:szCs w:val="28"/>
              </w:rPr>
              <w:t xml:space="preserve">                                                         Р.Ю. Валов</w:t>
            </w:r>
          </w:p>
        </w:tc>
      </w:tr>
    </w:tbl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A56638" w:rsidRDefault="00A56638" w:rsidP="00A5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4A7F19" w:rsidRDefault="004A7F19"/>
    <w:sectPr w:rsidR="004A7F19" w:rsidSect="0087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A41"/>
    <w:multiLevelType w:val="hybridMultilevel"/>
    <w:tmpl w:val="1E8EB080"/>
    <w:lvl w:ilvl="0" w:tplc="E698D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638"/>
    <w:rsid w:val="00426002"/>
    <w:rsid w:val="004A7F19"/>
    <w:rsid w:val="00647313"/>
    <w:rsid w:val="00876637"/>
    <w:rsid w:val="00A2574C"/>
    <w:rsid w:val="00A56638"/>
    <w:rsid w:val="00F75B50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EE46C232508EB53548A917A01E7D91F188886221D8E3BB178CDF703CBD4AC58BD3D4E0E1A5012B8BC6C04A1BK6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Дума</cp:lastModifiedBy>
  <cp:revision>7</cp:revision>
  <cp:lastPrinted>2021-01-25T06:44:00Z</cp:lastPrinted>
  <dcterms:created xsi:type="dcterms:W3CDTF">2020-12-30T05:23:00Z</dcterms:created>
  <dcterms:modified xsi:type="dcterms:W3CDTF">2021-01-29T06:00:00Z</dcterms:modified>
</cp:coreProperties>
</file>