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DB90C" w14:textId="15741DBD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7AE41B" wp14:editId="28B07B3A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0E803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4ED18F15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586B0A38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1D73EE46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0388A470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2C190839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575D3AA3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2E9F6771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345026EE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01F239E1" w14:textId="77777777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44A30FCE" w14:textId="5DA598E9" w:rsidR="00B06636" w:rsidRDefault="00B06636" w:rsidP="00B0663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30.03.2023                                                                                              № </w:t>
      </w:r>
      <w:r>
        <w:rPr>
          <w:rFonts w:ascii="Liberation Serif" w:hAnsi="Liberation Serif" w:cs="Times New Roman"/>
          <w:sz w:val="28"/>
          <w:szCs w:val="28"/>
        </w:rPr>
        <w:t>75</w:t>
      </w:r>
      <w:r>
        <w:rPr>
          <w:rFonts w:ascii="Liberation Serif" w:hAnsi="Liberation Serif" w:cs="Times New Roman"/>
          <w:sz w:val="28"/>
          <w:szCs w:val="28"/>
        </w:rPr>
        <w:t>-РД</w:t>
      </w:r>
    </w:p>
    <w:p w14:paraId="65F2620D" w14:textId="77777777" w:rsidR="005966A9" w:rsidRDefault="005966A9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7D40A93" w14:textId="0CA66B58" w:rsidR="00603025" w:rsidRDefault="00603025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6770BC73" w14:textId="77777777" w:rsidR="00603025" w:rsidRDefault="00603025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144705C" w14:textId="77777777" w:rsidR="008116BC" w:rsidRDefault="001C4F9E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 заработной плате лиц, замещающих муниципальные должности в городском округе Сухой Лог</w:t>
      </w:r>
    </w:p>
    <w:p w14:paraId="59974B2B" w14:textId="77777777" w:rsidR="008116BC" w:rsidRPr="00EA19BD" w:rsidRDefault="008116BC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1C2B90FB" w14:textId="366E6999" w:rsidR="00EA19BD" w:rsidRDefault="001360B5" w:rsidP="00E177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>
        <w:rPr>
          <w:rFonts w:ascii="Liberation Serif" w:hAnsi="Liberation Serif" w:cs="Calibri"/>
          <w:sz w:val="28"/>
          <w:szCs w:val="28"/>
        </w:rPr>
        <w:t xml:space="preserve">Руководствуясь </w:t>
      </w:r>
      <w:hyperlink r:id="rId8" w:history="1">
        <w:r w:rsidRPr="001360B5">
          <w:rPr>
            <w:rFonts w:ascii="Liberation Serif" w:hAnsi="Liberation Serif" w:cs="Calibri"/>
            <w:sz w:val="28"/>
            <w:szCs w:val="28"/>
          </w:rPr>
          <w:t>статьями 11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, </w:t>
      </w:r>
      <w:hyperlink r:id="rId9" w:history="1">
        <w:r w:rsidRPr="001360B5">
          <w:rPr>
            <w:rFonts w:ascii="Liberation Serif" w:hAnsi="Liberation Serif" w:cs="Calibri"/>
            <w:sz w:val="28"/>
            <w:szCs w:val="28"/>
          </w:rPr>
          <w:t>21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, </w:t>
      </w:r>
      <w:hyperlink r:id="rId10" w:history="1">
        <w:r w:rsidRPr="001360B5">
          <w:rPr>
            <w:rFonts w:ascii="Liberation Serif" w:hAnsi="Liberation Serif" w:cs="Calibri"/>
            <w:sz w:val="28"/>
            <w:szCs w:val="28"/>
          </w:rPr>
          <w:t>129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 Трудового </w:t>
      </w:r>
      <w:hyperlink r:id="rId11" w:history="1">
        <w:r w:rsidRPr="001360B5">
          <w:rPr>
            <w:rFonts w:ascii="Liberation Serif" w:hAnsi="Liberation Serif" w:cs="Calibri"/>
            <w:sz w:val="28"/>
            <w:szCs w:val="28"/>
          </w:rPr>
          <w:t>кодекса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 Российской Федерации, Федеральным </w:t>
      </w:r>
      <w:hyperlink r:id="rId12" w:history="1">
        <w:r w:rsidRPr="001360B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 от 6</w:t>
      </w:r>
      <w:r w:rsidR="00863487">
        <w:rPr>
          <w:rFonts w:ascii="Liberation Serif" w:hAnsi="Liberation Serif" w:cs="Calibri"/>
          <w:sz w:val="28"/>
          <w:szCs w:val="28"/>
        </w:rPr>
        <w:t xml:space="preserve"> октября </w:t>
      </w:r>
      <w:r w:rsidRPr="001360B5">
        <w:rPr>
          <w:rFonts w:ascii="Liberation Serif" w:hAnsi="Liberation Serif" w:cs="Calibri"/>
          <w:sz w:val="28"/>
          <w:szCs w:val="28"/>
        </w:rPr>
        <w:t xml:space="preserve">2003 года </w:t>
      </w:r>
      <w:r>
        <w:rPr>
          <w:rFonts w:ascii="Liberation Serif" w:hAnsi="Liberation Serif" w:cs="Calibri"/>
          <w:sz w:val="28"/>
          <w:szCs w:val="28"/>
        </w:rPr>
        <w:t xml:space="preserve">№ </w:t>
      </w:r>
      <w:r w:rsidRPr="001360B5">
        <w:rPr>
          <w:rFonts w:ascii="Liberation Serif" w:hAnsi="Liberation Serif" w:cs="Calibri"/>
          <w:sz w:val="28"/>
          <w:szCs w:val="28"/>
        </w:rPr>
        <w:t xml:space="preserve">131-ФЗ </w:t>
      </w:r>
      <w:r>
        <w:rPr>
          <w:rFonts w:ascii="Liberation Serif" w:hAnsi="Liberation Serif" w:cs="Calibri"/>
          <w:sz w:val="28"/>
          <w:szCs w:val="28"/>
        </w:rPr>
        <w:t>«</w:t>
      </w:r>
      <w:r w:rsidRPr="001360B5">
        <w:rPr>
          <w:rFonts w:ascii="Liberation Serif" w:hAnsi="Liberation Serif"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Calibri"/>
          <w:sz w:val="28"/>
          <w:szCs w:val="28"/>
        </w:rPr>
        <w:t>»</w:t>
      </w:r>
      <w:r w:rsidRPr="001360B5">
        <w:rPr>
          <w:rFonts w:ascii="Liberation Serif" w:hAnsi="Liberation Serif" w:cs="Calibri"/>
          <w:sz w:val="28"/>
          <w:szCs w:val="28"/>
        </w:rPr>
        <w:t xml:space="preserve">, Федеральным </w:t>
      </w:r>
      <w:hyperlink r:id="rId13" w:history="1">
        <w:r w:rsidRPr="001360B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 от</w:t>
      </w:r>
      <w:r w:rsidR="00863487">
        <w:rPr>
          <w:rFonts w:ascii="Liberation Serif" w:hAnsi="Liberation Serif" w:cs="Calibri"/>
          <w:sz w:val="28"/>
          <w:szCs w:val="28"/>
        </w:rPr>
        <w:t xml:space="preserve"> 7 февраля </w:t>
      </w:r>
      <w:r w:rsidRPr="001360B5">
        <w:rPr>
          <w:rFonts w:ascii="Liberation Serif" w:hAnsi="Liberation Serif" w:cs="Calibri"/>
          <w:sz w:val="28"/>
          <w:szCs w:val="28"/>
        </w:rPr>
        <w:t xml:space="preserve">2011 года </w:t>
      </w:r>
      <w:r>
        <w:rPr>
          <w:rFonts w:ascii="Liberation Serif" w:hAnsi="Liberation Serif" w:cs="Calibri"/>
          <w:sz w:val="28"/>
          <w:szCs w:val="28"/>
        </w:rPr>
        <w:t>№</w:t>
      </w:r>
      <w:r w:rsidRPr="001360B5">
        <w:rPr>
          <w:rFonts w:ascii="Liberation Serif" w:hAnsi="Liberation Serif" w:cs="Calibri"/>
          <w:sz w:val="28"/>
          <w:szCs w:val="28"/>
        </w:rPr>
        <w:t xml:space="preserve"> 6-ФЗ </w:t>
      </w:r>
      <w:r>
        <w:rPr>
          <w:rFonts w:ascii="Liberation Serif" w:hAnsi="Liberation Serif" w:cs="Calibri"/>
          <w:sz w:val="28"/>
          <w:szCs w:val="28"/>
        </w:rPr>
        <w:t>«</w:t>
      </w:r>
      <w:r w:rsidRPr="001360B5">
        <w:rPr>
          <w:rFonts w:ascii="Liberation Serif" w:hAnsi="Liberation Serif" w:cs="Calibri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hAnsi="Liberation Serif" w:cs="Calibri"/>
          <w:sz w:val="28"/>
          <w:szCs w:val="28"/>
        </w:rPr>
        <w:t>»</w:t>
      </w:r>
      <w:r w:rsidRPr="001360B5">
        <w:rPr>
          <w:rFonts w:ascii="Liberation Serif" w:hAnsi="Liberation Serif" w:cs="Calibri"/>
          <w:sz w:val="28"/>
          <w:szCs w:val="28"/>
        </w:rPr>
        <w:t>,</w:t>
      </w:r>
      <w:r w:rsidR="00E27D9E" w:rsidRPr="00E27D9E">
        <w:rPr>
          <w:rFonts w:ascii="Calibri" w:eastAsia="Calibri" w:hAnsi="Calibri" w:cs="Times New Roman"/>
        </w:rPr>
        <w:t xml:space="preserve"> </w:t>
      </w:r>
      <w:hyperlink r:id="rId14" w:history="1">
        <w:r w:rsidR="00E27D9E" w:rsidRPr="00E27D9E">
          <w:rPr>
            <w:rFonts w:ascii="Liberation Serif" w:eastAsia="Calibri" w:hAnsi="Liberation Serif" w:cs="Calibri"/>
            <w:sz w:val="28"/>
            <w:szCs w:val="28"/>
          </w:rPr>
          <w:t>Законом</w:t>
        </w:r>
      </w:hyperlink>
      <w:r w:rsidR="00E27D9E" w:rsidRPr="00E27D9E">
        <w:rPr>
          <w:rFonts w:ascii="Liberation Serif" w:eastAsia="Calibri" w:hAnsi="Liberation Serif" w:cs="Calibri"/>
          <w:sz w:val="28"/>
          <w:szCs w:val="28"/>
        </w:rPr>
        <w:t xml:space="preserve"> Российс</w:t>
      </w:r>
      <w:r w:rsidR="00863487">
        <w:rPr>
          <w:rFonts w:ascii="Liberation Serif" w:eastAsia="Calibri" w:hAnsi="Liberation Serif" w:cs="Calibri"/>
          <w:sz w:val="28"/>
          <w:szCs w:val="28"/>
        </w:rPr>
        <w:t xml:space="preserve">кой Федерации от 21 июля </w:t>
      </w:r>
      <w:r w:rsidR="00E27D9E" w:rsidRPr="00E27D9E">
        <w:rPr>
          <w:rFonts w:ascii="Liberation Serif" w:eastAsia="Calibri" w:hAnsi="Liberation Serif" w:cs="Calibri"/>
          <w:sz w:val="28"/>
          <w:szCs w:val="28"/>
        </w:rPr>
        <w:t>1993 года № 5485-1 «О государственной тайне</w:t>
      </w:r>
      <w:proofErr w:type="gramEnd"/>
      <w:r w:rsidR="00E27D9E" w:rsidRPr="00E27D9E">
        <w:rPr>
          <w:rFonts w:ascii="Liberation Serif" w:eastAsia="Calibri" w:hAnsi="Liberation Serif" w:cs="Calibri"/>
          <w:sz w:val="28"/>
          <w:szCs w:val="28"/>
        </w:rPr>
        <w:t xml:space="preserve">», </w:t>
      </w:r>
      <w:hyperlink r:id="rId15" w:history="1">
        <w:r w:rsidR="00E27D9E" w:rsidRPr="00E27D9E">
          <w:rPr>
            <w:rFonts w:ascii="Liberation Serif" w:eastAsia="Calibri" w:hAnsi="Liberation Serif" w:cs="Calibri"/>
            <w:sz w:val="28"/>
            <w:szCs w:val="28"/>
          </w:rPr>
          <w:t>Постановлением</w:t>
        </w:r>
      </w:hyperlink>
      <w:r w:rsidR="00E27D9E" w:rsidRPr="00E27D9E">
        <w:rPr>
          <w:rFonts w:ascii="Liberation Serif" w:eastAsia="Calibri" w:hAnsi="Liberation Serif" w:cs="Calibri"/>
          <w:sz w:val="28"/>
          <w:szCs w:val="28"/>
        </w:rPr>
        <w:t xml:space="preserve"> Правительства Российс</w:t>
      </w:r>
      <w:r w:rsidR="00863487">
        <w:rPr>
          <w:rFonts w:ascii="Liberation Serif" w:eastAsia="Calibri" w:hAnsi="Liberation Serif" w:cs="Calibri"/>
          <w:sz w:val="28"/>
          <w:szCs w:val="28"/>
        </w:rPr>
        <w:t xml:space="preserve">кой Федерации от 18 сентября </w:t>
      </w:r>
      <w:r w:rsidR="00E27D9E" w:rsidRPr="00E27D9E">
        <w:rPr>
          <w:rFonts w:ascii="Liberation Serif" w:eastAsia="Calibri" w:hAnsi="Liberation Serif" w:cs="Calibri"/>
          <w:sz w:val="28"/>
          <w:szCs w:val="28"/>
        </w:rPr>
        <w:t xml:space="preserve">2006 года № 573 «О предоставлении социальных гарантий гражданам, допущенным к государственной тайне на постоянной основе, и </w:t>
      </w:r>
      <w:proofErr w:type="gramStart"/>
      <w:r w:rsidR="00E27D9E" w:rsidRPr="00E27D9E">
        <w:rPr>
          <w:rFonts w:ascii="Liberation Serif" w:eastAsia="Calibri" w:hAnsi="Liberation Serif" w:cs="Calibri"/>
          <w:sz w:val="28"/>
          <w:szCs w:val="28"/>
        </w:rPr>
        <w:t xml:space="preserve">сотрудникам структурных подразделений по защите государственной тайны», </w:t>
      </w:r>
      <w:hyperlink r:id="rId16" w:history="1">
        <w:r w:rsidR="00E27D9E" w:rsidRPr="00E27D9E">
          <w:rPr>
            <w:rFonts w:ascii="Liberation Serif" w:eastAsia="Calibri" w:hAnsi="Liberation Serif" w:cs="Calibri"/>
            <w:sz w:val="28"/>
            <w:szCs w:val="28"/>
          </w:rPr>
          <w:t>подпунктом 6 статьи 2</w:t>
        </w:r>
      </w:hyperlink>
      <w:r w:rsidR="00E27D9E" w:rsidRPr="00E27D9E">
        <w:rPr>
          <w:rFonts w:ascii="Liberation Serif" w:eastAsia="Calibri" w:hAnsi="Liberation Serif" w:cs="Calibri"/>
          <w:sz w:val="28"/>
          <w:szCs w:val="28"/>
        </w:rPr>
        <w:t xml:space="preserve"> Закона Свердло</w:t>
      </w:r>
      <w:r w:rsidR="00863487">
        <w:rPr>
          <w:rFonts w:ascii="Liberation Serif" w:eastAsia="Calibri" w:hAnsi="Liberation Serif" w:cs="Calibri"/>
          <w:sz w:val="28"/>
          <w:szCs w:val="28"/>
        </w:rPr>
        <w:t xml:space="preserve">вской области от 26 декабря </w:t>
      </w:r>
      <w:r w:rsidR="00E27D9E" w:rsidRPr="00E27D9E">
        <w:rPr>
          <w:rFonts w:ascii="Liberation Serif" w:eastAsia="Calibri" w:hAnsi="Liberation Serif" w:cs="Calibri"/>
          <w:sz w:val="28"/>
          <w:szCs w:val="28"/>
        </w:rPr>
        <w:t>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 w:rsidR="00E27D9E">
        <w:rPr>
          <w:rFonts w:ascii="Liberation Serif" w:eastAsia="Calibri" w:hAnsi="Liberation Serif" w:cs="Calibri"/>
          <w:sz w:val="28"/>
          <w:szCs w:val="28"/>
        </w:rPr>
        <w:t>,</w:t>
      </w:r>
      <w:r w:rsidRPr="001360B5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 xml:space="preserve">статьями 27, 29 и 33 Устава городского округа Сухой Лог, </w:t>
      </w:r>
      <w:r w:rsidR="00863487">
        <w:rPr>
          <w:rFonts w:ascii="Liberation Serif" w:hAnsi="Liberation Serif" w:cs="Calibri"/>
          <w:sz w:val="28"/>
          <w:szCs w:val="28"/>
        </w:rPr>
        <w:t>с учетом протеста</w:t>
      </w:r>
      <w:proofErr w:type="gramEnd"/>
      <w:r w:rsidR="00863487">
        <w:rPr>
          <w:rFonts w:ascii="Liberation Serif" w:hAnsi="Liberation Serif" w:cs="Calibri"/>
          <w:sz w:val="28"/>
          <w:szCs w:val="28"/>
        </w:rPr>
        <w:t xml:space="preserve"> </w:t>
      </w:r>
      <w:proofErr w:type="spellStart"/>
      <w:r w:rsidR="00863487">
        <w:rPr>
          <w:rFonts w:ascii="Liberation Serif" w:hAnsi="Liberation Serif" w:cs="Calibri"/>
          <w:sz w:val="28"/>
          <w:szCs w:val="28"/>
        </w:rPr>
        <w:t>Сухоложского</w:t>
      </w:r>
      <w:proofErr w:type="spellEnd"/>
      <w:r w:rsidR="00863487">
        <w:rPr>
          <w:rFonts w:ascii="Liberation Serif" w:hAnsi="Liberation Serif" w:cs="Calibri"/>
          <w:sz w:val="28"/>
          <w:szCs w:val="28"/>
        </w:rPr>
        <w:t xml:space="preserve"> городского прокурора от 22 марта 2023 года № Исорг-20650059-61-23/-20650059, </w:t>
      </w:r>
      <w:r w:rsidRPr="001360B5">
        <w:rPr>
          <w:rFonts w:ascii="Liberation Serif" w:hAnsi="Liberation Serif" w:cs="Calibri"/>
          <w:sz w:val="28"/>
          <w:szCs w:val="28"/>
        </w:rPr>
        <w:t xml:space="preserve">Дума </w:t>
      </w:r>
      <w:r>
        <w:rPr>
          <w:rFonts w:ascii="Liberation Serif" w:hAnsi="Liberation Serif" w:cs="Calibri"/>
          <w:sz w:val="28"/>
          <w:szCs w:val="28"/>
        </w:rPr>
        <w:t xml:space="preserve">городского округа </w:t>
      </w:r>
    </w:p>
    <w:p w14:paraId="4E65B74A" w14:textId="77777777" w:rsidR="007B2599" w:rsidRPr="00E27D9E" w:rsidRDefault="007B2599" w:rsidP="00C209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b/>
          <w:sz w:val="28"/>
          <w:szCs w:val="28"/>
        </w:rPr>
      </w:pPr>
      <w:r w:rsidRPr="00E27D9E">
        <w:rPr>
          <w:rFonts w:ascii="Liberation Serif" w:hAnsi="Liberation Serif" w:cs="Calibri"/>
          <w:b/>
          <w:sz w:val="28"/>
          <w:szCs w:val="28"/>
        </w:rPr>
        <w:t>РЕШИЛА:</w:t>
      </w:r>
    </w:p>
    <w:p w14:paraId="2F355E03" w14:textId="77777777" w:rsidR="00E17761" w:rsidRPr="00E17761" w:rsidRDefault="00E17761" w:rsidP="00E17761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 Ввести для председателя Думы городского округа, Главы городского округа Сухой Лог и председателя Счетной палаты городского округа (далее - лица, замещающие муниципальные должности) заработную плату, состоящую из месячного должностного оклада (далее - должностной оклад)</w:t>
      </w:r>
      <w:r w:rsidR="00ED6AE0">
        <w:rPr>
          <w:rFonts w:ascii="Liberation Serif" w:hAnsi="Liberation Serif" w:cs="Liberation Serif"/>
          <w:sz w:val="28"/>
          <w:szCs w:val="28"/>
        </w:rPr>
        <w:t>,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ежемесячных и иных дополнительных выплат (далее - дополнительные выплаты).</w:t>
      </w:r>
    </w:p>
    <w:p w14:paraId="2D64618C" w14:textId="77777777" w:rsidR="00E17761" w:rsidRPr="001C4F9E" w:rsidRDefault="00E17761" w:rsidP="00E17761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4F9E">
        <w:rPr>
          <w:rFonts w:ascii="Liberation Serif" w:hAnsi="Liberation Serif" w:cs="Liberation Serif"/>
          <w:sz w:val="28"/>
          <w:szCs w:val="28"/>
        </w:rPr>
        <w:t xml:space="preserve"> Установить размер должностного оклада лиц, замещающих муниципальные должности, равный </w:t>
      </w:r>
      <w:r w:rsidR="001C4F9E" w:rsidRPr="001C4F9E">
        <w:rPr>
          <w:rFonts w:ascii="Liberation Serif" w:hAnsi="Liberation Serif" w:cs="Liberation Serif"/>
          <w:sz w:val="28"/>
          <w:szCs w:val="28"/>
        </w:rPr>
        <w:t xml:space="preserve">39587 </w:t>
      </w:r>
      <w:r w:rsidRPr="001C4F9E">
        <w:rPr>
          <w:rFonts w:ascii="Liberation Serif" w:hAnsi="Liberation Serif" w:cs="Liberation Serif"/>
          <w:sz w:val="28"/>
          <w:szCs w:val="28"/>
        </w:rPr>
        <w:t>рубл</w:t>
      </w:r>
      <w:r w:rsidR="001C4F9E" w:rsidRPr="001C4F9E">
        <w:rPr>
          <w:rFonts w:ascii="Liberation Serif" w:hAnsi="Liberation Serif" w:cs="Liberation Serif"/>
          <w:sz w:val="28"/>
          <w:szCs w:val="28"/>
        </w:rPr>
        <w:t>ей</w:t>
      </w:r>
      <w:r w:rsidRPr="001C4F9E">
        <w:rPr>
          <w:rFonts w:ascii="Liberation Serif" w:hAnsi="Liberation Serif" w:cs="Liberation Serif"/>
          <w:sz w:val="28"/>
          <w:szCs w:val="28"/>
        </w:rPr>
        <w:t>.</w:t>
      </w:r>
    </w:p>
    <w:p w14:paraId="7EFF0422" w14:textId="77777777" w:rsidR="00E17761" w:rsidRPr="00E17761" w:rsidRDefault="00E17761" w:rsidP="00E17761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lastRenderedPageBreak/>
        <w:t xml:space="preserve"> Установить, что увеличение (индексация) размера должностного оклада лиц, замещающих муниципальные должности,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городского округа Сухой Лог.</w:t>
      </w:r>
    </w:p>
    <w:p w14:paraId="184E891C" w14:textId="77777777" w:rsidR="00E17761" w:rsidRPr="00E17761" w:rsidRDefault="00E17761" w:rsidP="00E17761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Установить, что в состав дополнительных выплат заработной платы </w:t>
      </w:r>
      <w:proofErr w:type="gramStart"/>
      <w:r w:rsidRPr="00E17761">
        <w:rPr>
          <w:rFonts w:ascii="Liberation Serif" w:hAnsi="Liberation Serif" w:cs="Liberation Serif"/>
          <w:sz w:val="28"/>
          <w:szCs w:val="28"/>
        </w:rPr>
        <w:t xml:space="preserve">лица, замещающего должность Главы городского </w:t>
      </w:r>
      <w:r>
        <w:rPr>
          <w:rFonts w:ascii="Liberation Serif" w:hAnsi="Liberation Serif" w:cs="Liberation Serif"/>
          <w:sz w:val="28"/>
          <w:szCs w:val="28"/>
        </w:rPr>
        <w:t>округа Сухой Лог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председателя Счетной палаты городского округа </w:t>
      </w:r>
      <w:r w:rsidRPr="00E17761">
        <w:rPr>
          <w:rFonts w:ascii="Liberation Serif" w:hAnsi="Liberation Serif" w:cs="Liberation Serif"/>
          <w:sz w:val="28"/>
          <w:szCs w:val="28"/>
        </w:rPr>
        <w:t>входят</w:t>
      </w:r>
      <w:proofErr w:type="gramEnd"/>
      <w:r w:rsidRPr="00E17761">
        <w:rPr>
          <w:rFonts w:ascii="Liberation Serif" w:hAnsi="Liberation Serif" w:cs="Liberation Serif"/>
          <w:sz w:val="28"/>
          <w:szCs w:val="28"/>
        </w:rPr>
        <w:t>:</w:t>
      </w:r>
    </w:p>
    <w:p w14:paraId="17EEBB49" w14:textId="77777777" w:rsidR="00E17761" w:rsidRP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1) ежемесячное денежное поощрение;</w:t>
      </w:r>
    </w:p>
    <w:p w14:paraId="3C939744" w14:textId="77777777" w:rsidR="00E17761" w:rsidRP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2) ежемесячная процентная надбавка к должностному окладу за работу со сведениями, составляющими государственную тайну;</w:t>
      </w:r>
    </w:p>
    <w:p w14:paraId="051EEAF1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3) единовременная выплата, осуществляемая при предоставлении ежегодного оплачиваемого отпуска.</w:t>
      </w:r>
    </w:p>
    <w:p w14:paraId="0E27CDDC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E17761">
        <w:rPr>
          <w:rFonts w:ascii="Liberation Serif" w:hAnsi="Liberation Serif" w:cs="Liberation Serif"/>
          <w:sz w:val="28"/>
          <w:szCs w:val="28"/>
        </w:rPr>
        <w:t>Установить, что в состав дополнительных выплат заработной платы лица, замещающего должность председателя Думы городского округа, входят:</w:t>
      </w:r>
    </w:p>
    <w:p w14:paraId="28112E24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1) ежемесячное денежное поощрение;</w:t>
      </w:r>
    </w:p>
    <w:p w14:paraId="3623DDEA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2) единовременная выплата, осуществляемая при предоставлении ежегодного оплачиваемого отпуска.</w:t>
      </w:r>
    </w:p>
    <w:p w14:paraId="190534C0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6. Ежемесячное денежное поощрение выплачивается:</w:t>
      </w:r>
    </w:p>
    <w:p w14:paraId="77C55BF3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1) лицу, замещающему должность председателя Думы городского округа, в размере </w:t>
      </w:r>
      <w:r w:rsidR="001C4F9E">
        <w:rPr>
          <w:rFonts w:ascii="Liberation Serif" w:hAnsi="Liberation Serif" w:cs="Liberation Serif"/>
          <w:sz w:val="28"/>
          <w:szCs w:val="28"/>
        </w:rPr>
        <w:t>двух целых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1C4F9E">
        <w:rPr>
          <w:rFonts w:ascii="Liberation Serif" w:hAnsi="Liberation Serif" w:cs="Liberation Serif"/>
          <w:sz w:val="28"/>
          <w:szCs w:val="28"/>
        </w:rPr>
        <w:t>одной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1C4F9E">
        <w:rPr>
          <w:rFonts w:ascii="Liberation Serif" w:hAnsi="Liberation Serif" w:cs="Liberation Serif"/>
          <w:sz w:val="28"/>
          <w:szCs w:val="28"/>
        </w:rPr>
        <w:t>десятой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должностного оклада;</w:t>
      </w:r>
    </w:p>
    <w:p w14:paraId="69656DF0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2) лицу, замещающему должность Главы городского округа Сухой Лог, </w:t>
      </w:r>
      <w:r w:rsidRPr="001C4F9E">
        <w:rPr>
          <w:rFonts w:ascii="Liberation Serif" w:hAnsi="Liberation Serif" w:cs="Liberation Serif"/>
          <w:sz w:val="28"/>
          <w:szCs w:val="28"/>
        </w:rPr>
        <w:t xml:space="preserve">в размере двух целых </w:t>
      </w:r>
      <w:r w:rsidR="001C4F9E" w:rsidRPr="001C4F9E">
        <w:rPr>
          <w:rFonts w:ascii="Liberation Serif" w:hAnsi="Liberation Serif" w:cs="Liberation Serif"/>
          <w:sz w:val="28"/>
          <w:szCs w:val="28"/>
        </w:rPr>
        <w:t>семидесяти пяти</w:t>
      </w:r>
      <w:r w:rsidRPr="001C4F9E">
        <w:rPr>
          <w:rFonts w:ascii="Liberation Serif" w:hAnsi="Liberation Serif" w:cs="Liberation Serif"/>
          <w:sz w:val="28"/>
          <w:szCs w:val="28"/>
        </w:rPr>
        <w:t xml:space="preserve"> сотых должностного оклада;</w:t>
      </w:r>
    </w:p>
    <w:p w14:paraId="73378958" w14:textId="77777777" w:rsidR="00E17761" w:rsidRP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лицу, замещающему должность </w:t>
      </w:r>
      <w:r>
        <w:rPr>
          <w:rFonts w:ascii="Liberation Serif" w:hAnsi="Liberation Serif" w:cs="Liberation Serif"/>
          <w:sz w:val="28"/>
          <w:szCs w:val="28"/>
        </w:rPr>
        <w:t>председателя Счетной палаты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Лог, </w:t>
      </w:r>
      <w:r w:rsidRPr="001C4F9E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1C4F9E" w:rsidRPr="001C4F9E">
        <w:rPr>
          <w:rFonts w:ascii="Liberation Serif" w:hAnsi="Liberation Serif" w:cs="Liberation Serif"/>
          <w:sz w:val="28"/>
          <w:szCs w:val="28"/>
        </w:rPr>
        <w:t xml:space="preserve">двух целых одной десятой </w:t>
      </w:r>
      <w:r w:rsidRPr="001C4F9E">
        <w:rPr>
          <w:rFonts w:ascii="Liberation Serif" w:hAnsi="Liberation Serif" w:cs="Liberation Serif"/>
          <w:sz w:val="28"/>
          <w:szCs w:val="28"/>
        </w:rPr>
        <w:t>должностного оклада.</w:t>
      </w:r>
    </w:p>
    <w:p w14:paraId="349CEA28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Pr="00E17761">
        <w:rPr>
          <w:rFonts w:ascii="Liberation Serif" w:hAnsi="Liberation Serif" w:cs="Liberation Serif"/>
          <w:sz w:val="28"/>
          <w:szCs w:val="28"/>
        </w:rPr>
        <w:t>Ежемесячное денежное поощрение выплачивается:</w:t>
      </w:r>
    </w:p>
    <w:p w14:paraId="02CFDDAC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1) лицу, замещающему должность председателя Думы городского округа, в размере </w:t>
      </w:r>
      <w:r w:rsidR="005B6CCC">
        <w:rPr>
          <w:rFonts w:ascii="Liberation Serif" w:hAnsi="Liberation Serif" w:cs="Liberation Serif"/>
          <w:sz w:val="28"/>
          <w:szCs w:val="28"/>
        </w:rPr>
        <w:t>двух целых двадцати семи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сотых должностного оклада;</w:t>
      </w:r>
    </w:p>
    <w:p w14:paraId="7B77BA7D" w14:textId="77777777" w:rsid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2) лицу, замещающему должность Главы городского округа Сухой Лог, </w:t>
      </w:r>
      <w:r w:rsidRPr="005B6CCC">
        <w:rPr>
          <w:rFonts w:ascii="Liberation Serif" w:hAnsi="Liberation Serif" w:cs="Liberation Serif"/>
          <w:sz w:val="28"/>
          <w:szCs w:val="28"/>
        </w:rPr>
        <w:t xml:space="preserve">в размере двух целых </w:t>
      </w:r>
      <w:r w:rsidR="005B6CCC" w:rsidRPr="005B6CCC">
        <w:rPr>
          <w:rFonts w:ascii="Liberation Serif" w:hAnsi="Liberation Serif" w:cs="Liberation Serif"/>
          <w:sz w:val="28"/>
          <w:szCs w:val="28"/>
        </w:rPr>
        <w:t>девяност</w:t>
      </w:r>
      <w:r w:rsidR="005B6CCC">
        <w:rPr>
          <w:rFonts w:ascii="Liberation Serif" w:hAnsi="Liberation Serif" w:cs="Liberation Serif"/>
          <w:sz w:val="28"/>
          <w:szCs w:val="28"/>
        </w:rPr>
        <w:t>а</w:t>
      </w:r>
      <w:r w:rsidR="005B6CCC" w:rsidRPr="005B6CCC">
        <w:rPr>
          <w:rFonts w:ascii="Liberation Serif" w:hAnsi="Liberation Serif" w:cs="Liberation Serif"/>
          <w:sz w:val="28"/>
          <w:szCs w:val="28"/>
        </w:rPr>
        <w:t xml:space="preserve"> двух сотых</w:t>
      </w:r>
      <w:r w:rsidRPr="005B6CCC">
        <w:rPr>
          <w:rFonts w:ascii="Liberation Serif" w:hAnsi="Liberation Serif" w:cs="Liberation Serif"/>
          <w:sz w:val="28"/>
          <w:szCs w:val="28"/>
        </w:rPr>
        <w:t xml:space="preserve"> должностного оклада;</w:t>
      </w:r>
    </w:p>
    <w:p w14:paraId="3B3A57A8" w14:textId="77777777" w:rsidR="00B75F1E" w:rsidRDefault="00E17761" w:rsidP="005B6CCC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лицу, замещающему должность </w:t>
      </w:r>
      <w:r>
        <w:rPr>
          <w:rFonts w:ascii="Liberation Serif" w:hAnsi="Liberation Serif" w:cs="Liberation Serif"/>
          <w:sz w:val="28"/>
          <w:szCs w:val="28"/>
        </w:rPr>
        <w:t>председателя Счетной палаты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</w:t>
      </w:r>
      <w:r w:rsidR="005B6CCC">
        <w:rPr>
          <w:rFonts w:ascii="Liberation Serif" w:hAnsi="Liberation Serif" w:cs="Liberation Serif"/>
          <w:sz w:val="28"/>
          <w:szCs w:val="28"/>
        </w:rPr>
        <w:t>,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5B6CCC">
        <w:rPr>
          <w:rFonts w:ascii="Liberation Serif" w:hAnsi="Liberation Serif" w:cs="Liberation Serif"/>
          <w:sz w:val="28"/>
          <w:szCs w:val="28"/>
        </w:rPr>
        <w:t>двух целых двадцати семи</w:t>
      </w:r>
      <w:r w:rsidR="005B6CCC" w:rsidRPr="00E17761">
        <w:rPr>
          <w:rFonts w:ascii="Liberation Serif" w:hAnsi="Liberation Serif" w:cs="Liberation Serif"/>
          <w:sz w:val="28"/>
          <w:szCs w:val="28"/>
        </w:rPr>
        <w:t xml:space="preserve"> сотых</w:t>
      </w:r>
      <w:r w:rsidR="00365CD8">
        <w:rPr>
          <w:rFonts w:ascii="Liberation Serif" w:hAnsi="Liberation Serif" w:cs="Liberation Serif"/>
          <w:sz w:val="28"/>
          <w:szCs w:val="28"/>
        </w:rPr>
        <w:t xml:space="preserve"> </w:t>
      </w:r>
      <w:r w:rsidR="00365CD8" w:rsidRPr="00E17761">
        <w:rPr>
          <w:rFonts w:ascii="Liberation Serif" w:hAnsi="Liberation Serif" w:cs="Liberation Serif"/>
          <w:sz w:val="28"/>
          <w:szCs w:val="28"/>
        </w:rPr>
        <w:t>должностного оклада</w:t>
      </w:r>
      <w:r w:rsidR="00365CD8">
        <w:rPr>
          <w:rFonts w:ascii="Liberation Serif" w:hAnsi="Liberation Serif" w:cs="Liberation Serif"/>
          <w:sz w:val="28"/>
          <w:szCs w:val="28"/>
        </w:rPr>
        <w:t>.</w:t>
      </w:r>
    </w:p>
    <w:p w14:paraId="48419761" w14:textId="77777777" w:rsidR="00E17761" w:rsidRDefault="005B6CCC" w:rsidP="005B6CCC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E17761">
        <w:rPr>
          <w:rFonts w:ascii="Liberation Serif" w:hAnsi="Liberation Serif" w:cs="Liberation Serif"/>
          <w:sz w:val="28"/>
          <w:szCs w:val="28"/>
        </w:rPr>
        <w:t xml:space="preserve">8. </w:t>
      </w:r>
      <w:r w:rsidR="00E17761"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E17761">
        <w:rPr>
          <w:rFonts w:ascii="Liberation Serif" w:hAnsi="Liberation Serif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Liberation Serif" w:hAnsi="Liberation Serif"/>
          <w:sz w:val="28"/>
          <w:szCs w:val="28"/>
        </w:rPr>
        <w:t>,</w:t>
      </w:r>
      <w:r w:rsidR="00E17761">
        <w:rPr>
          <w:rFonts w:ascii="Liberation Serif" w:hAnsi="Liberation Serif"/>
          <w:sz w:val="28"/>
          <w:szCs w:val="28"/>
        </w:rPr>
        <w:t xml:space="preserve"> выплачивается лицам, допущенным </w:t>
      </w:r>
      <w:r w:rsidR="00E17761">
        <w:rPr>
          <w:rFonts w:ascii="Liberation Serif" w:hAnsi="Liberation Serif" w:cs="Liberation Serif"/>
          <w:sz w:val="28"/>
          <w:szCs w:val="28"/>
        </w:rPr>
        <w:t>к государственной тайне на постоянной основе,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размерах:</w:t>
      </w:r>
    </w:p>
    <w:p w14:paraId="17594BCB" w14:textId="77777777" w:rsidR="00E17761" w:rsidRDefault="00E17761" w:rsidP="00E1776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B71C9F">
        <w:rPr>
          <w:rFonts w:ascii="Liberation Serif" w:hAnsi="Liberation Serif"/>
          <w:sz w:val="28"/>
          <w:szCs w:val="28"/>
        </w:rPr>
        <w:t>лицу, замещающему должность Главы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в размере пятидесяти процентов;</w:t>
      </w:r>
    </w:p>
    <w:p w14:paraId="57BD5F45" w14:textId="77777777" w:rsidR="00E17761" w:rsidRDefault="00E17761" w:rsidP="00E177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B26A89">
        <w:rPr>
          <w:rFonts w:ascii="Liberation Serif" w:hAnsi="Liberation Serif" w:cs="Liberation Serif"/>
          <w:sz w:val="28"/>
          <w:szCs w:val="28"/>
        </w:rPr>
        <w:t xml:space="preserve">лицу, замещающему </w:t>
      </w:r>
      <w:r>
        <w:rPr>
          <w:rFonts w:ascii="Liberation Serif" w:hAnsi="Liberation Serif" w:cs="Liberation Serif"/>
          <w:sz w:val="28"/>
          <w:szCs w:val="28"/>
        </w:rPr>
        <w:t xml:space="preserve">должность </w:t>
      </w:r>
      <w:r w:rsidRPr="00B26A89">
        <w:rPr>
          <w:rFonts w:ascii="Liberation Serif" w:hAnsi="Liberation Serif" w:cs="Liberation Serif"/>
          <w:sz w:val="28"/>
          <w:szCs w:val="28"/>
        </w:rPr>
        <w:t xml:space="preserve">председателя Счетной палаты </w:t>
      </w:r>
      <w:r>
        <w:rPr>
          <w:rFonts w:ascii="Liberation Serif" w:hAnsi="Liberation Serif"/>
          <w:sz w:val="28"/>
          <w:szCs w:val="28"/>
        </w:rPr>
        <w:t>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в размере пятнадцати процентов.</w:t>
      </w:r>
    </w:p>
    <w:p w14:paraId="16FCC092" w14:textId="77777777" w:rsidR="00E17761" w:rsidRDefault="00E17761" w:rsidP="00E177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Pr="00E17761">
        <w:rPr>
          <w:rFonts w:ascii="Liberation Serif" w:hAnsi="Liberation Serif" w:cs="Liberation Serif"/>
          <w:sz w:val="28"/>
          <w:szCs w:val="28"/>
        </w:rPr>
        <w:t>. Единовременная выплата, осуществляемая при предоставлении ежегодного оплачиваемого отпуска, выплачивается лицам, замещающим муниципальные должности, в размере двух должностных окладов.</w:t>
      </w:r>
    </w:p>
    <w:p w14:paraId="6D4D70E1" w14:textId="77777777" w:rsidR="00B34DEA" w:rsidRDefault="00B34DEA" w:rsidP="00E177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F052E3" w14:textId="77777777" w:rsidR="00B34DEA" w:rsidRDefault="00B34DEA" w:rsidP="00E177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A89E8F" w14:textId="77777777" w:rsidR="00B34DEA" w:rsidRDefault="00B34DEA" w:rsidP="00E177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746718" w14:textId="77777777" w:rsidR="00E17761" w:rsidRPr="00E17761" w:rsidRDefault="00E17761" w:rsidP="00E177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Pr="00E17761">
        <w:rPr>
          <w:rFonts w:ascii="Liberation Serif" w:hAnsi="Liberation Serif" w:cs="Liberation Serif"/>
          <w:sz w:val="28"/>
          <w:szCs w:val="28"/>
        </w:rPr>
        <w:t>. Установить, что фонд оплаты труда лиц, замещающих муниципальные должности, формируется за счет средств, направляемых на выплаты:</w:t>
      </w:r>
    </w:p>
    <w:p w14:paraId="01A3FD8E" w14:textId="77777777" w:rsidR="00E17761" w:rsidRP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1) должностных окладов;</w:t>
      </w:r>
    </w:p>
    <w:p w14:paraId="0B42F18D" w14:textId="77777777" w:rsidR="00E17761" w:rsidRPr="00E17761" w:rsidRDefault="00E17761" w:rsidP="00E17761">
      <w:pPr>
        <w:pStyle w:val="a4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2) дополнительных выплат;</w:t>
      </w:r>
    </w:p>
    <w:p w14:paraId="22397436" w14:textId="77777777" w:rsidR="00964F33" w:rsidRDefault="00E17761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>3) районного коэффициента.</w:t>
      </w:r>
    </w:p>
    <w:p w14:paraId="112BED43" w14:textId="77777777" w:rsidR="00964F33" w:rsidRPr="00ED6AE0" w:rsidRDefault="00964F33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6AE0">
        <w:rPr>
          <w:rFonts w:ascii="Liberation Serif" w:hAnsi="Liberation Serif" w:cs="Liberation Serif"/>
          <w:sz w:val="28"/>
          <w:szCs w:val="28"/>
        </w:rPr>
        <w:t>11</w:t>
      </w:r>
      <w:r w:rsidR="00E17761" w:rsidRPr="00ED6AE0">
        <w:rPr>
          <w:rFonts w:ascii="Liberation Serif" w:hAnsi="Liberation Serif" w:cs="Liberation Serif"/>
          <w:sz w:val="28"/>
          <w:szCs w:val="28"/>
        </w:rPr>
        <w:t>. При формировании фонда оплаты труда лица, замещающего должность председателя Думы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двадцати девяти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целых  двадцати четырех сотых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 должностных окладов.</w:t>
      </w:r>
    </w:p>
    <w:p w14:paraId="5D39D08F" w14:textId="77777777" w:rsidR="00E17761" w:rsidRPr="00ED6AE0" w:rsidRDefault="00964F33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6AE0">
        <w:rPr>
          <w:rFonts w:ascii="Liberation Serif" w:hAnsi="Liberation Serif" w:cs="Liberation Serif"/>
          <w:sz w:val="28"/>
          <w:szCs w:val="28"/>
        </w:rPr>
        <w:t xml:space="preserve">12. 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При формировании фонда оплаты труда лица, замещающего должность Главы городского округа Сухой Лог,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ED6AE0" w:rsidRPr="00ED6AE0">
        <w:rPr>
          <w:rFonts w:ascii="Liberation Serif" w:hAnsi="Liberation Serif" w:cs="Liberation Serif"/>
          <w:sz w:val="28"/>
          <w:szCs w:val="28"/>
        </w:rPr>
        <w:t>сорока трех целых четырех сотых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 должностных окладов.</w:t>
      </w:r>
    </w:p>
    <w:p w14:paraId="0E02DC66" w14:textId="77777777" w:rsidR="00964F33" w:rsidRDefault="00964F33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6AE0">
        <w:rPr>
          <w:rFonts w:ascii="Liberation Serif" w:hAnsi="Liberation Serif" w:cs="Liberation Serif"/>
          <w:sz w:val="28"/>
          <w:szCs w:val="28"/>
        </w:rPr>
        <w:t xml:space="preserve">13. При формировании фонда оплаты труда лица, замещающего должность председателя Счетной палаты городского округа Сухой Лог, сверх сумм средств, направляемых для выплаты должностных окладов и районного коэффициента, предусматриваются средства (в расчете на год) в размере тридцати </w:t>
      </w:r>
      <w:r w:rsidR="00ED6AE0" w:rsidRPr="00ED6AE0">
        <w:rPr>
          <w:rFonts w:ascii="Liberation Serif" w:hAnsi="Liberation Serif" w:cs="Liberation Serif"/>
          <w:sz w:val="28"/>
          <w:szCs w:val="28"/>
        </w:rPr>
        <w:t>одной целой четырех сотых</w:t>
      </w:r>
      <w:r w:rsidRPr="00ED6AE0">
        <w:rPr>
          <w:rFonts w:ascii="Liberation Serif" w:hAnsi="Liberation Serif" w:cs="Liberation Serif"/>
          <w:sz w:val="28"/>
          <w:szCs w:val="28"/>
        </w:rPr>
        <w:t xml:space="preserve"> должностных окладов.</w:t>
      </w:r>
    </w:p>
    <w:p w14:paraId="1ECDFA24" w14:textId="77777777" w:rsidR="00964F33" w:rsidRDefault="00964F33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</w:t>
      </w:r>
      <w:r w:rsidR="00E17761" w:rsidRPr="00964F33">
        <w:rPr>
          <w:rFonts w:ascii="Liberation Serif" w:hAnsi="Liberation Serif" w:cs="Liberation Serif"/>
          <w:sz w:val="28"/>
          <w:szCs w:val="28"/>
        </w:rPr>
        <w:t>Лицам, замещающим муниципальные должности, может выплачиваться материальная помощь в пределах средств, утвержденных на содержание и обеспечение деятельности лиц, замещающих муниципальные должности, в местном бюджете, по решению Думы городского округа.</w:t>
      </w:r>
    </w:p>
    <w:p w14:paraId="2EE8EE14" w14:textId="77777777" w:rsidR="00C209C1" w:rsidRDefault="00964F33" w:rsidP="00C209C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</w:t>
      </w:r>
      <w:r w:rsidR="00E17761" w:rsidRPr="00964F33">
        <w:rPr>
          <w:rFonts w:ascii="Liberation Serif" w:hAnsi="Liberation Serif" w:cs="Liberation Serif"/>
          <w:sz w:val="28"/>
          <w:szCs w:val="28"/>
        </w:rPr>
        <w:t>Лицам, замещающим муниципальные должности, 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лиц, замещающих муниципальные должности, по решению Думы городского округа.</w:t>
      </w:r>
    </w:p>
    <w:p w14:paraId="6F15A1B3" w14:textId="2545C484" w:rsidR="00C209C1" w:rsidRPr="00C209C1" w:rsidRDefault="00C209C1" w:rsidP="00C209C1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Pr="00C209C1">
        <w:rPr>
          <w:rFonts w:ascii="Liberation Serif" w:hAnsi="Liberation Serif" w:cs="Liberation Serif"/>
          <w:bCs/>
          <w:iCs/>
          <w:sz w:val="28"/>
          <w:szCs w:val="28"/>
        </w:rPr>
        <w:t>Решение Думы городского округа Сухо</w:t>
      </w:r>
      <w:r>
        <w:rPr>
          <w:rFonts w:ascii="Liberation Serif" w:hAnsi="Liberation Serif" w:cs="Liberation Serif"/>
          <w:bCs/>
          <w:iCs/>
          <w:sz w:val="28"/>
          <w:szCs w:val="28"/>
        </w:rPr>
        <w:t>й Лог от 20.12.2018 №</w:t>
      </w:r>
      <w:r w:rsidRPr="00C209C1">
        <w:rPr>
          <w:rFonts w:ascii="Liberation Serif" w:hAnsi="Liberation Serif" w:cs="Liberation Serif"/>
          <w:bCs/>
          <w:iCs/>
          <w:sz w:val="28"/>
          <w:szCs w:val="28"/>
        </w:rPr>
        <w:t xml:space="preserve"> 140-РД </w:t>
      </w: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Pr="00C209C1">
        <w:rPr>
          <w:rFonts w:ascii="Liberation Serif" w:hAnsi="Liberation Serif" w:cs="Liberation Serif"/>
          <w:bCs/>
          <w:iCs/>
          <w:sz w:val="28"/>
          <w:szCs w:val="28"/>
        </w:rPr>
        <w:t>О заработной плате лиц, замещающих муниципальные должнос</w:t>
      </w:r>
      <w:r>
        <w:rPr>
          <w:rFonts w:ascii="Liberation Serif" w:hAnsi="Liberation Serif" w:cs="Liberation Serif"/>
          <w:bCs/>
          <w:iCs/>
          <w:sz w:val="28"/>
          <w:szCs w:val="28"/>
        </w:rPr>
        <w:t>ти в городском округе Сухой Лог» признать утратившим силу.</w:t>
      </w:r>
    </w:p>
    <w:p w14:paraId="6A47BBF5" w14:textId="5D04269B" w:rsidR="00964F33" w:rsidRDefault="00C209C1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964F33">
        <w:rPr>
          <w:rFonts w:ascii="Liberation Serif" w:hAnsi="Liberation Serif" w:cs="Liberation Serif"/>
          <w:sz w:val="28"/>
          <w:szCs w:val="28"/>
        </w:rPr>
        <w:t xml:space="preserve">. 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Настоящее решение вступает в силу с 01 апреля </w:t>
      </w:r>
      <w:r w:rsidR="00964F33">
        <w:rPr>
          <w:rFonts w:ascii="Liberation Serif" w:hAnsi="Liberation Serif" w:cs="Liberation Serif"/>
          <w:sz w:val="28"/>
          <w:szCs w:val="28"/>
        </w:rPr>
        <w:t>2023 года, за исключением пунктов 7, 11,</w:t>
      </w:r>
      <w:r w:rsidR="00863487">
        <w:rPr>
          <w:rFonts w:ascii="Liberation Serif" w:hAnsi="Liberation Serif" w:cs="Liberation Serif"/>
          <w:sz w:val="28"/>
          <w:szCs w:val="28"/>
        </w:rPr>
        <w:t xml:space="preserve"> </w:t>
      </w:r>
      <w:r w:rsidR="00964F33">
        <w:rPr>
          <w:rFonts w:ascii="Liberation Serif" w:hAnsi="Liberation Serif" w:cs="Liberation Serif"/>
          <w:sz w:val="28"/>
          <w:szCs w:val="28"/>
        </w:rPr>
        <w:t>12,</w:t>
      </w:r>
      <w:r w:rsidR="00863487">
        <w:rPr>
          <w:rFonts w:ascii="Liberation Serif" w:hAnsi="Liberation Serif" w:cs="Liberation Serif"/>
          <w:sz w:val="28"/>
          <w:szCs w:val="28"/>
        </w:rPr>
        <w:t xml:space="preserve"> </w:t>
      </w:r>
      <w:r w:rsidR="00964F33">
        <w:rPr>
          <w:rFonts w:ascii="Liberation Serif" w:hAnsi="Liberation Serif" w:cs="Liberation Serif"/>
          <w:sz w:val="28"/>
          <w:szCs w:val="28"/>
        </w:rPr>
        <w:t>13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настоящего решения. </w:t>
      </w:r>
    </w:p>
    <w:p w14:paraId="6D73D09E" w14:textId="6CE9F434" w:rsidR="00E83B90" w:rsidRDefault="00C209C1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964F33">
        <w:rPr>
          <w:rFonts w:ascii="Liberation Serif" w:hAnsi="Liberation Serif" w:cs="Liberation Serif"/>
          <w:sz w:val="28"/>
          <w:szCs w:val="28"/>
        </w:rPr>
        <w:t xml:space="preserve">. </w:t>
      </w:r>
      <w:r w:rsidR="00E83B90">
        <w:rPr>
          <w:rFonts w:ascii="Liberation Serif" w:hAnsi="Liberation Serif" w:cs="Liberation Serif"/>
          <w:sz w:val="28"/>
          <w:szCs w:val="28"/>
        </w:rPr>
        <w:t xml:space="preserve">Пункт 6 настоящего решения </w:t>
      </w:r>
      <w:r w:rsidR="00B55BF4">
        <w:rPr>
          <w:rFonts w:ascii="Liberation Serif" w:hAnsi="Liberation Serif" w:cs="Liberation Serif"/>
          <w:sz w:val="28"/>
          <w:szCs w:val="28"/>
        </w:rPr>
        <w:t>утрачивает силу</w:t>
      </w:r>
      <w:r w:rsidR="00E83B90">
        <w:rPr>
          <w:rFonts w:ascii="Liberation Serif" w:hAnsi="Liberation Serif" w:cs="Liberation Serif"/>
          <w:sz w:val="28"/>
          <w:szCs w:val="28"/>
        </w:rPr>
        <w:t xml:space="preserve"> </w:t>
      </w:r>
      <w:r w:rsidR="00E83B90" w:rsidRPr="009E2F8A">
        <w:rPr>
          <w:rFonts w:ascii="Liberation Serif" w:hAnsi="Liberation Serif" w:cs="Liberation Serif"/>
          <w:sz w:val="28"/>
          <w:szCs w:val="28"/>
        </w:rPr>
        <w:t>с</w:t>
      </w:r>
      <w:r w:rsidR="00E83B90">
        <w:rPr>
          <w:rFonts w:ascii="Liberation Serif" w:hAnsi="Liberation Serif" w:cs="Liberation Serif"/>
          <w:sz w:val="28"/>
          <w:szCs w:val="28"/>
        </w:rPr>
        <w:t xml:space="preserve"> 01 июля 2023 года.</w:t>
      </w:r>
    </w:p>
    <w:p w14:paraId="5D02A5E8" w14:textId="5BB7C0EB" w:rsidR="00964F33" w:rsidRDefault="00E83B90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</w:t>
      </w:r>
      <w:r w:rsidR="00964F33">
        <w:rPr>
          <w:rFonts w:ascii="Liberation Serif" w:hAnsi="Liberation Serif" w:cs="Liberation Serif"/>
          <w:sz w:val="28"/>
          <w:szCs w:val="28"/>
        </w:rPr>
        <w:t>Пункт 7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настоящего решения вступает в силу с 01 </w:t>
      </w:r>
      <w:r w:rsidR="00964F33">
        <w:rPr>
          <w:rFonts w:ascii="Liberation Serif" w:hAnsi="Liberation Serif" w:cs="Liberation Serif"/>
          <w:sz w:val="28"/>
          <w:szCs w:val="28"/>
        </w:rPr>
        <w:t>июля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202</w:t>
      </w:r>
      <w:r w:rsidR="00964F33">
        <w:rPr>
          <w:rFonts w:ascii="Liberation Serif" w:hAnsi="Liberation Serif" w:cs="Liberation Serif"/>
          <w:sz w:val="28"/>
          <w:szCs w:val="28"/>
        </w:rPr>
        <w:t>3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49A39171" w14:textId="464B3977" w:rsidR="00964F33" w:rsidRDefault="00E9522F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964F33">
        <w:rPr>
          <w:rFonts w:ascii="Liberation Serif" w:hAnsi="Liberation Serif" w:cs="Liberation Serif"/>
          <w:sz w:val="28"/>
          <w:szCs w:val="28"/>
        </w:rPr>
        <w:t>. Пункты 11,</w:t>
      </w:r>
      <w:r w:rsidR="00791879">
        <w:rPr>
          <w:rFonts w:ascii="Liberation Serif" w:hAnsi="Liberation Serif" w:cs="Liberation Serif"/>
          <w:sz w:val="28"/>
          <w:szCs w:val="28"/>
        </w:rPr>
        <w:t xml:space="preserve"> </w:t>
      </w:r>
      <w:r w:rsidR="00964F33">
        <w:rPr>
          <w:rFonts w:ascii="Liberation Serif" w:hAnsi="Liberation Serif" w:cs="Liberation Serif"/>
          <w:sz w:val="28"/>
          <w:szCs w:val="28"/>
        </w:rPr>
        <w:t>12,</w:t>
      </w:r>
      <w:r w:rsidR="00791879">
        <w:rPr>
          <w:rFonts w:ascii="Liberation Serif" w:hAnsi="Liberation Serif" w:cs="Liberation Serif"/>
          <w:sz w:val="28"/>
          <w:szCs w:val="28"/>
        </w:rPr>
        <w:t xml:space="preserve"> </w:t>
      </w:r>
      <w:r w:rsidR="00964F33">
        <w:rPr>
          <w:rFonts w:ascii="Liberation Serif" w:hAnsi="Liberation Serif" w:cs="Liberation Serif"/>
          <w:sz w:val="28"/>
          <w:szCs w:val="28"/>
        </w:rPr>
        <w:t xml:space="preserve">13 </w:t>
      </w:r>
      <w:r w:rsidR="00E83B90">
        <w:rPr>
          <w:rFonts w:ascii="Liberation Serif" w:hAnsi="Liberation Serif" w:cs="Liberation Serif"/>
          <w:sz w:val="28"/>
          <w:szCs w:val="28"/>
        </w:rPr>
        <w:t>решения вступаю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т в силу с 01 </w:t>
      </w:r>
      <w:r w:rsidR="00964F33">
        <w:rPr>
          <w:rFonts w:ascii="Liberation Serif" w:hAnsi="Liberation Serif" w:cs="Liberation Serif"/>
          <w:sz w:val="28"/>
          <w:szCs w:val="28"/>
        </w:rPr>
        <w:t>января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2024 года.</w:t>
      </w:r>
    </w:p>
    <w:p w14:paraId="230F85ED" w14:textId="2E41BF71" w:rsidR="00964F33" w:rsidRDefault="00E9522F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964F3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964F33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настоящее решение на официальном сайте городского округа в информацио</w:t>
      </w:r>
      <w:r w:rsidR="00964F33">
        <w:rPr>
          <w:rFonts w:ascii="Liberation Serif" w:hAnsi="Liberation Serif" w:cs="Liberation Serif"/>
          <w:sz w:val="28"/>
          <w:szCs w:val="28"/>
        </w:rPr>
        <w:t>нно-телекоммуникационной сети «</w:t>
      </w:r>
      <w:r w:rsidR="00964F33" w:rsidRPr="00964F33">
        <w:rPr>
          <w:rFonts w:ascii="Liberation Serif" w:hAnsi="Liberation Serif" w:cs="Liberation Serif"/>
          <w:sz w:val="28"/>
          <w:szCs w:val="28"/>
        </w:rPr>
        <w:t>Интернет».</w:t>
      </w:r>
    </w:p>
    <w:p w14:paraId="6A90A176" w14:textId="77777777" w:rsidR="00B34DEA" w:rsidRDefault="00B34DEA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98F2733" w14:textId="77777777" w:rsidR="00B34DEA" w:rsidRDefault="00B34DEA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DFA89F" w14:textId="77777777" w:rsidR="00B34DEA" w:rsidRDefault="00B34DEA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548E1E" w14:textId="77777777" w:rsidR="00B34DEA" w:rsidRDefault="00B34DEA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DCCAC5" w14:textId="77777777" w:rsidR="00B34DEA" w:rsidRDefault="00B34DEA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5BD868" w14:textId="77777777" w:rsidR="00B34DEA" w:rsidRDefault="00B34DEA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591A1D3" w14:textId="3B489533" w:rsidR="00964F33" w:rsidRPr="00964F33" w:rsidRDefault="00E9522F" w:rsidP="00964F3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964F33">
        <w:rPr>
          <w:rFonts w:ascii="Liberation Serif" w:hAnsi="Liberation Serif" w:cs="Liberation Serif"/>
          <w:sz w:val="28"/>
          <w:szCs w:val="28"/>
        </w:rPr>
        <w:t xml:space="preserve">. 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</w:t>
      </w:r>
      <w:r w:rsidR="00964F33">
        <w:rPr>
          <w:rFonts w:ascii="Liberation Serif" w:hAnsi="Liberation Serif" w:cs="Liberation Serif"/>
          <w:sz w:val="28"/>
          <w:szCs w:val="28"/>
        </w:rPr>
        <w:t>постоянную мандатную комиссию (</w:t>
      </w:r>
      <w:r w:rsidR="00964F33" w:rsidRPr="00964F33">
        <w:rPr>
          <w:rFonts w:ascii="Liberation Serif" w:hAnsi="Liberation Serif" w:cs="Liberation Serif"/>
          <w:sz w:val="28"/>
          <w:szCs w:val="28"/>
        </w:rPr>
        <w:t>Е.В.</w:t>
      </w:r>
      <w:r w:rsidR="00B34DEA">
        <w:rPr>
          <w:rFonts w:ascii="Liberation Serif" w:hAnsi="Liberation Serif" w:cs="Liberation Serif"/>
          <w:sz w:val="28"/>
          <w:szCs w:val="28"/>
        </w:rPr>
        <w:t xml:space="preserve"> </w:t>
      </w:r>
      <w:r w:rsidR="00964F33" w:rsidRPr="00964F33">
        <w:rPr>
          <w:rFonts w:ascii="Liberation Serif" w:hAnsi="Liberation Serif" w:cs="Liberation Serif"/>
          <w:sz w:val="28"/>
          <w:szCs w:val="28"/>
        </w:rPr>
        <w:t>Плотникова).</w:t>
      </w:r>
    </w:p>
    <w:p w14:paraId="5EF9F57D" w14:textId="77777777" w:rsidR="00EA19BD" w:rsidRDefault="00EA19BD" w:rsidP="00E17761">
      <w:pPr>
        <w:pStyle w:val="ConsPlusTitle"/>
        <w:suppressAutoHyphens/>
        <w:ind w:firstLine="709"/>
        <w:jc w:val="center"/>
      </w:pPr>
    </w:p>
    <w:p w14:paraId="3F89FCC0" w14:textId="77777777" w:rsidR="00B34DEA" w:rsidRDefault="00B34DEA" w:rsidP="00E17761">
      <w:pPr>
        <w:pStyle w:val="ConsPlusTitle"/>
        <w:suppressAutoHyphens/>
        <w:ind w:firstLine="709"/>
        <w:jc w:val="center"/>
      </w:pPr>
    </w:p>
    <w:p w14:paraId="2BB22BF7" w14:textId="77777777" w:rsidR="00B34DEA" w:rsidRDefault="00B34DEA" w:rsidP="00E17761">
      <w:pPr>
        <w:pStyle w:val="ConsPlusTitle"/>
        <w:suppressAutoHyphens/>
        <w:ind w:firstLine="709"/>
        <w:jc w:val="center"/>
      </w:pPr>
    </w:p>
    <w:p w14:paraId="115652CF" w14:textId="77777777" w:rsidR="00964F33" w:rsidRDefault="00EF7448" w:rsidP="00964F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37B37710" w14:textId="77777777" w:rsidR="00EF7448" w:rsidRPr="00EF7448" w:rsidRDefault="00EF7448" w:rsidP="00964F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                                       </w:t>
      </w:r>
      <w:r w:rsidR="009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Быков  </w:t>
      </w:r>
    </w:p>
    <w:p w14:paraId="130ACDDD" w14:textId="77777777" w:rsidR="00603025" w:rsidRPr="00EF7448" w:rsidRDefault="00603025" w:rsidP="0002550C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0C2A7" w14:textId="77777777" w:rsidR="00964F33" w:rsidRDefault="00EF7448" w:rsidP="00964F3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4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7C2861B2" w14:textId="7F1706B0" w:rsidR="00EF7448" w:rsidRPr="00EF7448" w:rsidRDefault="00EF7448" w:rsidP="00964F3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744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</w:t>
      </w:r>
      <w:r w:rsidR="0092323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744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E50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F744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03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F3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F7448">
        <w:rPr>
          <w:rFonts w:ascii="Times New Roman" w:eastAsia="Calibri" w:hAnsi="Times New Roman" w:cs="Times New Roman"/>
          <w:sz w:val="28"/>
          <w:szCs w:val="28"/>
        </w:rPr>
        <w:t xml:space="preserve">Р.Р. </w:t>
      </w:r>
      <w:proofErr w:type="spellStart"/>
      <w:r w:rsidRPr="00EF7448">
        <w:rPr>
          <w:rFonts w:ascii="Times New Roman" w:eastAsia="Calibri" w:hAnsi="Times New Roman" w:cs="Times New Roman"/>
          <w:sz w:val="28"/>
          <w:szCs w:val="28"/>
        </w:rPr>
        <w:t>Мингалимов</w:t>
      </w:r>
      <w:proofErr w:type="spellEnd"/>
    </w:p>
    <w:sectPr w:rsidR="00EF7448" w:rsidRPr="00EF7448" w:rsidSect="00B34DE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7DEE4" w15:done="0"/>
  <w15:commentEx w15:paraId="41F788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D9B"/>
    <w:multiLevelType w:val="hybridMultilevel"/>
    <w:tmpl w:val="89D05FD4"/>
    <w:lvl w:ilvl="0" w:tplc="3D64B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33081F"/>
    <w:multiLevelType w:val="hybridMultilevel"/>
    <w:tmpl w:val="CB26EE9E"/>
    <w:lvl w:ilvl="0" w:tplc="62F8601E">
      <w:start w:val="1"/>
      <w:numFmt w:val="decimal"/>
      <w:lvlText w:val="%1."/>
      <w:lvlJc w:val="left"/>
      <w:pPr>
        <w:ind w:left="900" w:hanging="360"/>
      </w:pPr>
      <w:rPr>
        <w:rFonts w:ascii="Liberation Serif" w:hAnsi="Liberation Serif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нгузова Анна Михайловна">
    <w15:presenceInfo w15:providerId="AD" w15:userId="S-1-5-21-873984827-1397752302-2302340870-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D"/>
    <w:rsid w:val="00011424"/>
    <w:rsid w:val="00024203"/>
    <w:rsid w:val="0002550C"/>
    <w:rsid w:val="00063F92"/>
    <w:rsid w:val="000C0F2B"/>
    <w:rsid w:val="00123361"/>
    <w:rsid w:val="001360B5"/>
    <w:rsid w:val="00167E5A"/>
    <w:rsid w:val="001C4F9E"/>
    <w:rsid w:val="002E5085"/>
    <w:rsid w:val="00365CD8"/>
    <w:rsid w:val="004674CE"/>
    <w:rsid w:val="00550A0F"/>
    <w:rsid w:val="005966A9"/>
    <w:rsid w:val="005B6CCC"/>
    <w:rsid w:val="00603025"/>
    <w:rsid w:val="00791879"/>
    <w:rsid w:val="007B2599"/>
    <w:rsid w:val="007D018A"/>
    <w:rsid w:val="008116BC"/>
    <w:rsid w:val="00812C8C"/>
    <w:rsid w:val="00863487"/>
    <w:rsid w:val="008B0F0D"/>
    <w:rsid w:val="0092323E"/>
    <w:rsid w:val="0094384A"/>
    <w:rsid w:val="00964F33"/>
    <w:rsid w:val="00986F75"/>
    <w:rsid w:val="009E2F8A"/>
    <w:rsid w:val="00A23CE6"/>
    <w:rsid w:val="00A80DD8"/>
    <w:rsid w:val="00AD21E0"/>
    <w:rsid w:val="00B06636"/>
    <w:rsid w:val="00B26A89"/>
    <w:rsid w:val="00B34DEA"/>
    <w:rsid w:val="00B55BF4"/>
    <w:rsid w:val="00B71C9F"/>
    <w:rsid w:val="00B75F1E"/>
    <w:rsid w:val="00BB1BAB"/>
    <w:rsid w:val="00BD75FA"/>
    <w:rsid w:val="00BE40C6"/>
    <w:rsid w:val="00C209C1"/>
    <w:rsid w:val="00C211F5"/>
    <w:rsid w:val="00C61020"/>
    <w:rsid w:val="00D90068"/>
    <w:rsid w:val="00DA27AE"/>
    <w:rsid w:val="00E17761"/>
    <w:rsid w:val="00E27D9E"/>
    <w:rsid w:val="00E56950"/>
    <w:rsid w:val="00E83B90"/>
    <w:rsid w:val="00E9522F"/>
    <w:rsid w:val="00EA19BD"/>
    <w:rsid w:val="00ED45E5"/>
    <w:rsid w:val="00ED6AE0"/>
    <w:rsid w:val="00EF7448"/>
    <w:rsid w:val="00F42D24"/>
    <w:rsid w:val="00F51F9F"/>
    <w:rsid w:val="00F83BEC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116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16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B2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209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09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09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09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09C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20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116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16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B2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209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09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09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09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09C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20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E210528ABAA46FB64B8756B86EE6CEFA4DB2845078DF8ADBBA4FD7A7EF11E224760149D13FCD389F424879B2A9DABAB57A5EDDDR8d3I" TargetMode="External"/><Relationship Id="rId13" Type="http://schemas.openxmlformats.org/officeDocument/2006/relationships/hyperlink" Target="consultantplus://offline/ref=7BAE210528ABAA46FB64B8756B86EE6CE8AED02D450C8DF8ADBBA4FD7A7EF11E304738189E1DE987DAAE738A99R2d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AE210528ABAA46FB64B8756B86EE6CEFA4DB2E420E8DF8ADBBA4FD7A7EF11E304738189E1DE987DAAE738A99R2d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AE210528ABAA46FB64A6787DEAB066EAAD8721450684ABF6EDA2AA252EF74B62076641DD50FA86D8B0718B9C28D7FAED1CAAEDD69E45B71537DEF7R1d1I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E210528ABAA46FB64B8756B86EE6CEFA4DB2845078DF8ADBBA4FD7A7EF11E224760139B13FCD389F424879B2A9DABAB57A5EDDDR8d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AE210528ABAA46FB64B8756B86EE6CE8A3DA29460D8DF8ADBBA4FD7A7EF11E304738189E1DE987DAAE738A99R2d0I" TargetMode="External"/><Relationship Id="rId10" Type="http://schemas.openxmlformats.org/officeDocument/2006/relationships/hyperlink" Target="consultantplus://offline/ref=7BAE210528ABAA46FB64B8756B86EE6CEFA4DB2845078DF8ADBBA4FD7A7EF11E224760139D12FCD389F424879B2A9DABAB57A5EDDDR8d3I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AE210528ABAA46FB64B8756B86EE6CEFA4DB2845078DF8ADBBA4FD7A7EF11E224760149E14F681DABB25DBDF768EABA057A7EFC18245B7R0d8I" TargetMode="External"/><Relationship Id="rId14" Type="http://schemas.openxmlformats.org/officeDocument/2006/relationships/hyperlink" Target="consultantplus://offline/ref=7BAE210528ABAA46FB64B8756B86EE6CEFA5DA28430C8DF8ADBBA4FD7A7EF11E304738189E1DE987DAAE738A99R2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ABEE-133C-4092-A4FE-B90BBCBD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17</cp:revision>
  <cp:lastPrinted>2023-03-22T04:00:00Z</cp:lastPrinted>
  <dcterms:created xsi:type="dcterms:W3CDTF">2023-03-16T10:26:00Z</dcterms:created>
  <dcterms:modified xsi:type="dcterms:W3CDTF">2023-04-04T10:46:00Z</dcterms:modified>
</cp:coreProperties>
</file>